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D" w:rsidRPr="00443BAE" w:rsidRDefault="005F2E75" w:rsidP="00A12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BAE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443BA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43BAE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5F2E75" w:rsidRPr="00443BAE" w:rsidTr="005F2E7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4133"/>
            </w:tblGrid>
            <w:tr w:rsidR="0045155E" w:rsidRPr="00443BAE" w:rsidTr="00A12199">
              <w:tc>
                <w:tcPr>
                  <w:tcW w:w="5137" w:type="dxa"/>
                </w:tcPr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протокол № 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 мая</w:t>
                  </w: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33" w:type="dxa"/>
                </w:tcPr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УТВЕРЖДЕНО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45155E" w:rsidRPr="00443BA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45155E" w:rsidRPr="00443BAE" w:rsidRDefault="0045155E" w:rsidP="00443B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 мая</w:t>
                  </w: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г. № </w:t>
                  </w:r>
                  <w:r w:rsidR="00443BAE" w:rsidRPr="00443B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F7367D" w:rsidRPr="00443BAE" w:rsidRDefault="00F7367D" w:rsidP="00B36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5F2E75" w:rsidRPr="00443BAE" w:rsidRDefault="005F2E75" w:rsidP="00B36D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:rsidR="004400E7" w:rsidRDefault="004400E7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Росписи Русского Севера.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роспись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7-10 лет (1 </w:t>
      </w:r>
      <w:r w:rsidR="004400E7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 xml:space="preserve"> обучения) </w:t>
      </w:r>
    </w:p>
    <w:p w:rsidR="00832489" w:rsidRPr="00832489" w:rsidRDefault="0083248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E" w:rsidRDefault="00832489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489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32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489">
        <w:rPr>
          <w:rFonts w:ascii="Times New Roman" w:hAnsi="Times New Roman" w:cs="Times New Roman"/>
          <w:sz w:val="24"/>
          <w:szCs w:val="24"/>
        </w:rPr>
        <w:t>Ячеистова</w:t>
      </w:r>
      <w:proofErr w:type="spellEnd"/>
      <w:r w:rsidR="00832489">
        <w:rPr>
          <w:rFonts w:ascii="Times New Roman" w:hAnsi="Times New Roman" w:cs="Times New Roman"/>
          <w:sz w:val="24"/>
          <w:szCs w:val="24"/>
        </w:rPr>
        <w:t xml:space="preserve"> Анна Германовна </w:t>
      </w:r>
      <w:r w:rsidR="00BE1A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5155E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515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A8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1A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</w:t>
      </w:r>
      <w:r w:rsidR="004400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A8" w:rsidRPr="00E30E13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2FB2" w:rsidRPr="00E30E13" w:rsidRDefault="00F12FB2" w:rsidP="00F12FB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FB2" w:rsidRPr="00E30E13" w:rsidRDefault="00F12FB2" w:rsidP="00F12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1.Конституция Российской Федерации; </w:t>
      </w:r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2.Федеральный Закон от 29.12.2012 № 273-ФЗ «Об образовании в Российской Федерации». </w:t>
      </w:r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3.Концепция развития дополнительного образования, утвержденная 4 сентября 2014 года № 1726- р.</w:t>
      </w:r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4.Порядок организации и осуществления образовательной деятельности по дополнительным общеобразовательным программам (утверждён Приказом министерства образования и науки Российской Федерации (</w:t>
      </w:r>
      <w:proofErr w:type="spellStart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  <w:proofErr w:type="gramEnd"/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5.Письмо </w:t>
      </w:r>
      <w:proofErr w:type="spellStart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F12FB2" w:rsidRPr="00E30E13" w:rsidRDefault="00F12FB2" w:rsidP="00A1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3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F12FB2" w:rsidRPr="00E30E13" w:rsidRDefault="00F12FB2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BAE" w:rsidRPr="00E30E13" w:rsidRDefault="00443BAE" w:rsidP="00443B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Традиционная народная культура – совокупность ценностей общества, основанных на исторически сложившихся нормах поведения, нравственных устоях, знаниях и нравах, являющихся отражением его культурной и национальной самобытности, выраженных в материальных и нематериальных объектах. </w:t>
      </w:r>
    </w:p>
    <w:p w:rsidR="00C7588B" w:rsidRPr="00E30E13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Прикладное искусство </w:t>
      </w:r>
      <w:r w:rsidR="00443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Русского Севера, а именно </w:t>
      </w:r>
      <w:proofErr w:type="spellStart"/>
      <w:r w:rsidR="00443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пермогорская</w:t>
      </w:r>
      <w:proofErr w:type="spellEnd"/>
      <w:r w:rsidR="00443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роспись по дереву,</w:t>
      </w: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хорошо известн</w:t>
      </w:r>
      <w:r w:rsidR="00443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3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только в нашей стране, но и за пределами</w:t>
      </w: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Центр этой росписи в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Черевковском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районе, в деревне </w:t>
      </w:r>
      <w:proofErr w:type="gramStart"/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Ульяновская</w:t>
      </w:r>
      <w:proofErr w:type="gramEnd"/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стоящей в нескольких километрах от впадения в Северную Двину. </w:t>
      </w:r>
    </w:p>
    <w:p w:rsidR="00E148FF" w:rsidRPr="00E30E13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работы – организационно-методическая, художественно-творческая, просветительская, учебно-воспитательная деятельность, направленная на повышение значимости традиционной народной культуры, осознание её важности и ценности в жизни современного общества, передачу новым поколениям традиционных морально-этических ценностей и норм поведения, а также знаний, навыков и умений, связанных с народным исполнительством.</w:t>
      </w:r>
      <w:r w:rsidR="00E148FF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Актуальностью работы является исследование появления сюжетов в традиционной </w:t>
      </w:r>
      <w:proofErr w:type="spellStart"/>
      <w:r w:rsidR="00E148FF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E148FF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и активное внедрение их  в оформление современных изделий.</w:t>
      </w:r>
    </w:p>
    <w:p w:rsidR="00170C35" w:rsidRPr="00E30E13" w:rsidRDefault="00443BAE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и освоение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</w:t>
      </w:r>
      <w:r w:rsidR="00170C35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развивает творческие способности и воспитывает художественный вкус молодого поколения. Тема сюжетности в традиционных росписях, предоставляет возможность знакомства с особенностями северных росписей, с укладом и обычаями жизни народа того времени, является частью нашей древней русской культуры, несет духовные корни и имеет свои национальные традиции.</w:t>
      </w:r>
    </w:p>
    <w:p w:rsidR="004774C8" w:rsidRPr="00E30E13" w:rsidRDefault="004774C8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E30E13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пермогорскую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роспись,  её локальные особенности, характерные для Северной Двины. </w:t>
      </w:r>
    </w:p>
    <w:p w:rsidR="004774C8" w:rsidRPr="00E30E13" w:rsidRDefault="004774C8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Особые реализации данной программы в том, что она входит в комплекс программ учреждения. Ребенок знакомится с м</w:t>
      </w:r>
      <w:r w:rsidR="00C442A5" w:rsidRPr="00E30E13">
        <w:rPr>
          <w:rFonts w:ascii="Times New Roman" w:hAnsi="Times New Roman" w:cs="Times New Roman"/>
          <w:sz w:val="24"/>
          <w:szCs w:val="24"/>
        </w:rPr>
        <w:t>астерской, участвует в жизни учреждения (народные праздники, вечера и д</w:t>
      </w:r>
      <w:r w:rsidR="0016514E" w:rsidRPr="00E30E13">
        <w:rPr>
          <w:rFonts w:ascii="Times New Roman" w:hAnsi="Times New Roman" w:cs="Times New Roman"/>
          <w:sz w:val="24"/>
          <w:szCs w:val="24"/>
        </w:rPr>
        <w:t>р</w:t>
      </w:r>
      <w:r w:rsidR="00C442A5" w:rsidRPr="00E30E1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442A5" w:rsidRPr="00E30E1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442A5" w:rsidRPr="00E30E13">
        <w:rPr>
          <w:rFonts w:ascii="Times New Roman" w:hAnsi="Times New Roman" w:cs="Times New Roman"/>
          <w:sz w:val="24"/>
          <w:szCs w:val="24"/>
        </w:rPr>
        <w:t xml:space="preserve">, что даёт ему возможность целостного воспитания народной культуры, материально и духовно её составляющие. </w:t>
      </w:r>
    </w:p>
    <w:p w:rsidR="00C442A5" w:rsidRPr="00E30E13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E30E13">
        <w:rPr>
          <w:rFonts w:ascii="Times New Roman" w:hAnsi="Times New Roman" w:cs="Times New Roman"/>
          <w:b/>
          <w:sz w:val="24"/>
          <w:szCs w:val="24"/>
        </w:rPr>
        <w:t xml:space="preserve">художественное направление. </w:t>
      </w:r>
    </w:p>
    <w:p w:rsidR="00D107D6" w:rsidRPr="00E30E13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E30E13">
        <w:rPr>
          <w:rFonts w:ascii="Times New Roman" w:hAnsi="Times New Roman" w:cs="Times New Roman"/>
          <w:sz w:val="24"/>
          <w:szCs w:val="24"/>
        </w:rPr>
        <w:t xml:space="preserve">программы является развитие художественного-эстетического и творческого </w:t>
      </w:r>
      <w:r w:rsidR="00080D3B" w:rsidRPr="00E30E13">
        <w:rPr>
          <w:rFonts w:ascii="Times New Roman" w:hAnsi="Times New Roman" w:cs="Times New Roman"/>
          <w:sz w:val="24"/>
          <w:szCs w:val="24"/>
        </w:rPr>
        <w:t xml:space="preserve">потенциала </w:t>
      </w:r>
      <w:proofErr w:type="gramStart"/>
      <w:r w:rsidR="00080D3B" w:rsidRPr="00E30E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80D3B" w:rsidRPr="00E30E13">
        <w:rPr>
          <w:rFonts w:ascii="Times New Roman" w:hAnsi="Times New Roman" w:cs="Times New Roman"/>
          <w:sz w:val="24"/>
          <w:szCs w:val="24"/>
        </w:rPr>
        <w:t xml:space="preserve"> посредствам изучения и освоения </w:t>
      </w:r>
      <w:proofErr w:type="spellStart"/>
      <w:r w:rsidR="00080D3B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080D3B" w:rsidRPr="00E30E13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080D3B" w:rsidRPr="00E30E13" w:rsidRDefault="00080D3B" w:rsidP="00B36D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80D3B" w:rsidRPr="00E30E13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30E13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дереву;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080D3B" w:rsidRPr="00E30E13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780" w:rsidRPr="00E30E13" w:rsidRDefault="00C225F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A14780" w:rsidRPr="00E30E13">
        <w:rPr>
          <w:rFonts w:ascii="Times New Roman" w:hAnsi="Times New Roman" w:cs="Times New Roman"/>
          <w:sz w:val="24"/>
          <w:szCs w:val="24"/>
        </w:rPr>
        <w:t>-</w:t>
      </w:r>
      <w:r w:rsidR="00A14780" w:rsidRPr="00E30E13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A14780" w:rsidRPr="00E30E13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E13">
        <w:t xml:space="preserve">- </w:t>
      </w:r>
      <w:r w:rsidRPr="00E30E13">
        <w:rPr>
          <w:rStyle w:val="c9"/>
          <w:color w:val="000000"/>
        </w:rPr>
        <w:t> развивать конструктивные навыки и умения;</w:t>
      </w:r>
    </w:p>
    <w:p w:rsidR="00A14780" w:rsidRPr="00E30E13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E13">
        <w:rPr>
          <w:rStyle w:val="c9"/>
          <w:color w:val="000000"/>
        </w:rPr>
        <w:t>- развивать способность к самостоятельной работе и анализу проделанной работы.</w:t>
      </w:r>
    </w:p>
    <w:p w:rsidR="00A14780" w:rsidRPr="00E30E13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- </w:t>
      </w: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8B20F9" w:rsidRPr="00E30E13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both"/>
      </w:pPr>
      <w:r w:rsidRPr="00E30E13">
        <w:t xml:space="preserve"> 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A04BC9" w:rsidRPr="00E30E13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</w:pPr>
      <w:r w:rsidRPr="00E30E13">
        <w:t xml:space="preserve"> </w:t>
      </w:r>
    </w:p>
    <w:p w:rsidR="00D46864" w:rsidRPr="00D46864" w:rsidRDefault="00D46864" w:rsidP="00D46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6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</w:t>
      </w:r>
    </w:p>
    <w:p w:rsidR="00D46864" w:rsidRPr="00D46864" w:rsidRDefault="00D46864" w:rsidP="00D46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6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 и формы занятий, срок реализации </w:t>
      </w:r>
    </w:p>
    <w:p w:rsidR="00D46864" w:rsidRPr="00D46864" w:rsidRDefault="00D46864" w:rsidP="00D46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468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Возраст обучающихся по программе - 7-1</w:t>
      </w:r>
      <w:r w:rsidRPr="00E30E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</w:t>
      </w:r>
      <w:r w:rsidRPr="00D468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лет. Курс рассчитан на 1 месяц обучения. Основной формой учебных занятий является практическая работа, которой предшествует блок теории по теме.</w:t>
      </w:r>
      <w:r w:rsidRPr="00D4686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 xml:space="preserve"> </w:t>
      </w:r>
    </w:p>
    <w:p w:rsidR="00D46864" w:rsidRPr="00D46864" w:rsidRDefault="00D46864" w:rsidP="00D46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Количественный состав групп: </w:t>
      </w:r>
      <w:r w:rsidR="00443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</w:t>
      </w:r>
      <w:r w:rsidRPr="00D4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человек. Группа формируется без предварительного отбора, из детей разного возраста. Общий объем</w:t>
      </w:r>
      <w:r w:rsidRPr="00E30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6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часов по программе (1 месяц обучения) – 26 учебных часа.</w:t>
      </w:r>
    </w:p>
    <w:p w:rsidR="00A04BC9" w:rsidRPr="00E30E13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E30E13">
        <w:rPr>
          <w:b/>
        </w:rPr>
        <w:t xml:space="preserve"> 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  </w:t>
      </w:r>
      <w:r w:rsidRPr="00E30E13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Pr="00E30E13">
        <w:rPr>
          <w:rFonts w:ascii="Times New Roman" w:hAnsi="Times New Roman" w:cs="Times New Roman"/>
          <w:sz w:val="24"/>
          <w:szCs w:val="24"/>
        </w:rPr>
        <w:t>: учебное занятие, выставка.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</w:t>
      </w:r>
      <w:r w:rsidR="008640F9" w:rsidRPr="00E30E13">
        <w:rPr>
          <w:rFonts w:ascii="Times New Roman" w:hAnsi="Times New Roman" w:cs="Times New Roman"/>
          <w:sz w:val="24"/>
          <w:szCs w:val="24"/>
        </w:rPr>
        <w:t xml:space="preserve"> с применением технологии дистанционного обучения</w:t>
      </w:r>
      <w:r w:rsidR="00C22C3A" w:rsidRPr="00E30E13">
        <w:rPr>
          <w:rFonts w:ascii="Times New Roman" w:hAnsi="Times New Roman" w:cs="Times New Roman"/>
          <w:sz w:val="24"/>
          <w:szCs w:val="24"/>
        </w:rPr>
        <w:t xml:space="preserve">. </w:t>
      </w:r>
      <w:r w:rsidR="00F12FB2" w:rsidRPr="00E30E13">
        <w:rPr>
          <w:rFonts w:ascii="Times New Roman" w:hAnsi="Times New Roman" w:cs="Times New Roman"/>
          <w:sz w:val="24"/>
          <w:szCs w:val="24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A04BC9" w:rsidRPr="00E30E13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</w:t>
      </w:r>
    </w:p>
    <w:p w:rsidR="00A04BC9" w:rsidRPr="00E30E13" w:rsidRDefault="00A04BC9" w:rsidP="00B36DA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4BC9" w:rsidRPr="00E30E13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E30E13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864" w:rsidRPr="00E30E13" w:rsidRDefault="00D46864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864" w:rsidRPr="00E30E13" w:rsidRDefault="00D46864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F45" w:rsidRPr="00E30E13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E30E13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="00D55606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-</w:t>
      </w:r>
      <w:r w:rsidRPr="00E30E13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 с этнографических образцов  (прялки).</w:t>
      </w:r>
    </w:p>
    <w:p w:rsidR="00C21F45" w:rsidRPr="00E30E13" w:rsidRDefault="00C21F45" w:rsidP="00B36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1F45" w:rsidRPr="00E30E13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C21F45" w:rsidRPr="00E30E13" w:rsidRDefault="00C21F45" w:rsidP="00B36DA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30E13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C21F45" w:rsidRPr="00E30E13" w:rsidRDefault="00C21F45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Рабочее место: стул, стол (60 х60 см)</w:t>
      </w:r>
      <w:r w:rsidR="00525F9A" w:rsidRPr="00E30E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525F9A" w:rsidRPr="00E30E13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25F9A" w:rsidRPr="00E30E13" w:rsidRDefault="00525F9A" w:rsidP="00B36DA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25F9A" w:rsidRPr="00E30E13" w:rsidRDefault="00525F9A" w:rsidP="00443B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25F9A" w:rsidRPr="00E30E13" w:rsidRDefault="00525F9A" w:rsidP="00443B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25F9A" w:rsidRPr="00E30E13" w:rsidRDefault="00525F9A" w:rsidP="00443B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25F9A" w:rsidRPr="00E30E13" w:rsidRDefault="00525F9A" w:rsidP="00443B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525F9A" w:rsidRPr="00E30E13" w:rsidRDefault="00525F9A" w:rsidP="00443B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Кисти должны быт мягкие, обычно беличьи, могут быть от 2 до </w:t>
      </w:r>
      <w:r w:rsidR="00C96D01" w:rsidRPr="00E30E13">
        <w:rPr>
          <w:rFonts w:ascii="Times New Roman" w:hAnsi="Times New Roman" w:cs="Times New Roman"/>
          <w:sz w:val="24"/>
          <w:szCs w:val="24"/>
        </w:rPr>
        <w:t xml:space="preserve">4 </w:t>
      </w:r>
      <w:r w:rsidRPr="00E30E13">
        <w:rPr>
          <w:rFonts w:ascii="Times New Roman" w:hAnsi="Times New Roman" w:cs="Times New Roman"/>
          <w:sz w:val="24"/>
          <w:szCs w:val="24"/>
        </w:rPr>
        <w:t>номера.</w:t>
      </w:r>
    </w:p>
    <w:p w:rsidR="00525F9A" w:rsidRPr="00E30E13" w:rsidRDefault="00525F9A" w:rsidP="00B36DA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Календарный учебный график </w:t>
      </w:r>
    </w:p>
    <w:p w:rsidR="00861F58" w:rsidRPr="00861F58" w:rsidRDefault="00861F58" w:rsidP="00861F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1F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Учебные занятия начинаются с </w:t>
      </w:r>
      <w:r w:rsidR="00D07B7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861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заканчиваются в соответствии с учебным планом программы.</w:t>
      </w:r>
      <w:r w:rsidRPr="00861F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07B7B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861F58">
        <w:rPr>
          <w:rFonts w:ascii="Times New Roman" w:eastAsia="Times New Roman" w:hAnsi="Times New Roman" w:cs="Times New Roman"/>
          <w:sz w:val="24"/>
          <w:szCs w:val="20"/>
          <w:lang w:eastAsia="ru-RU"/>
        </w:rPr>
        <w:t>ети участвуют в фольклорно-этнографических экспедициях, фестивалях, конкурсах, концертных выступлениях.</w:t>
      </w: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- учебный блок </w:t>
      </w: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 - учебно-воспитательный блок </w:t>
      </w: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6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</w:t>
      </w:r>
      <w:proofErr w:type="gramEnd"/>
      <w:r w:rsidRPr="0086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аттестация промежуточная</w:t>
      </w: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 – аттестация итоговая</w:t>
      </w:r>
    </w:p>
    <w:p w:rsidR="00861F58" w:rsidRPr="00861F58" w:rsidRDefault="00861F58" w:rsidP="00861F5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850"/>
        <w:gridCol w:w="851"/>
        <w:gridCol w:w="850"/>
        <w:gridCol w:w="710"/>
        <w:gridCol w:w="850"/>
        <w:gridCol w:w="709"/>
        <w:gridCol w:w="709"/>
        <w:gridCol w:w="708"/>
        <w:gridCol w:w="709"/>
        <w:gridCol w:w="567"/>
        <w:gridCol w:w="567"/>
        <w:gridCol w:w="567"/>
      </w:tblGrid>
      <w:tr w:rsidR="00861F58" w:rsidRPr="00861F58" w:rsidTr="00B36AC9">
        <w:tc>
          <w:tcPr>
            <w:tcW w:w="1809" w:type="dxa"/>
          </w:tcPr>
          <w:p w:rsidR="00861F58" w:rsidRPr="00861F58" w:rsidRDefault="00861F58" w:rsidP="00861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Месяц </w:t>
            </w: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обучения </w:t>
            </w:r>
          </w:p>
        </w:tc>
        <w:tc>
          <w:tcPr>
            <w:tcW w:w="850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10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</w:tcPr>
          <w:p w:rsidR="00861F58" w:rsidRPr="00861F58" w:rsidRDefault="00B36AC9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67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ind w:left="-107" w:firstLine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861F58" w:rsidRPr="00861F58" w:rsidTr="00B36AC9">
        <w:tc>
          <w:tcPr>
            <w:tcW w:w="1809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0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</w:tcPr>
          <w:p w:rsidR="00861F58" w:rsidRPr="00B36AC9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A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61F58" w:rsidRPr="00B36AC9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A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61F58" w:rsidRPr="00861F58" w:rsidRDefault="00FA0912" w:rsidP="00FA0912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АИ </w:t>
            </w:r>
          </w:p>
        </w:tc>
        <w:tc>
          <w:tcPr>
            <w:tcW w:w="567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861F58" w:rsidRPr="00861F58" w:rsidRDefault="00861F58" w:rsidP="00861F58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1F58" w:rsidRPr="00861F58" w:rsidRDefault="00861F58" w:rsidP="00861F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outlineLvl w:val="3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C21F45" w:rsidRPr="00E30E13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0E7" w:rsidRPr="00E30E13" w:rsidRDefault="004400E7" w:rsidP="004400E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outlineLvl w:val="3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E30E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Учебный план</w:t>
      </w:r>
    </w:p>
    <w:p w:rsidR="00056CFB" w:rsidRPr="00E30E13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767"/>
        <w:gridCol w:w="30"/>
        <w:gridCol w:w="15"/>
        <w:gridCol w:w="3290"/>
        <w:gridCol w:w="90"/>
        <w:gridCol w:w="15"/>
        <w:gridCol w:w="938"/>
        <w:gridCol w:w="15"/>
        <w:gridCol w:w="924"/>
        <w:gridCol w:w="44"/>
        <w:gridCol w:w="1011"/>
        <w:gridCol w:w="969"/>
        <w:gridCol w:w="100"/>
        <w:gridCol w:w="2145"/>
        <w:gridCol w:w="43"/>
      </w:tblGrid>
      <w:tr w:rsidR="00126E40" w:rsidRPr="00E30E13" w:rsidTr="0040001C">
        <w:trPr>
          <w:trHeight w:val="900"/>
        </w:trPr>
        <w:tc>
          <w:tcPr>
            <w:tcW w:w="781" w:type="dxa"/>
            <w:gridSpan w:val="2"/>
            <w:vMerge w:val="restart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5" w:type="dxa"/>
            <w:gridSpan w:val="3"/>
            <w:vMerge w:val="restart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4006" w:type="dxa"/>
            <w:gridSpan w:val="8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часов </w:t>
            </w:r>
          </w:p>
        </w:tc>
        <w:tc>
          <w:tcPr>
            <w:tcW w:w="2288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126E40" w:rsidRPr="00E30E13" w:rsidTr="0040001C">
        <w:trPr>
          <w:trHeight w:val="645"/>
        </w:trPr>
        <w:tc>
          <w:tcPr>
            <w:tcW w:w="781" w:type="dxa"/>
            <w:gridSpan w:val="2"/>
            <w:vMerge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vMerge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011" w:type="dxa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69" w:type="dxa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Самос раб.</w:t>
            </w:r>
          </w:p>
        </w:tc>
        <w:tc>
          <w:tcPr>
            <w:tcW w:w="2288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40" w:rsidRPr="00E30E13" w:rsidTr="00B13B8F">
        <w:trPr>
          <w:trHeight w:val="240"/>
        </w:trPr>
        <w:tc>
          <w:tcPr>
            <w:tcW w:w="10410" w:type="dxa"/>
            <w:gridSpan w:val="16"/>
          </w:tcPr>
          <w:p w:rsidR="00126E40" w:rsidRPr="00E30E13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Учебный блок</w:t>
            </w: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5" w:type="dxa"/>
            <w:gridSpan w:val="3"/>
          </w:tcPr>
          <w:p w:rsidR="00126E40" w:rsidRPr="00E30E13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53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126E40" w:rsidRPr="00E30E13" w:rsidRDefault="00184344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:rsidR="00126E40" w:rsidRPr="00E30E13" w:rsidRDefault="004936C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45" w:type="dxa"/>
          </w:tcPr>
          <w:p w:rsidR="00126E40" w:rsidRPr="00E30E13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495"/>
        </w:trPr>
        <w:tc>
          <w:tcPr>
            <w:tcW w:w="812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5" w:type="dxa"/>
            <w:gridSpan w:val="3"/>
          </w:tcPr>
          <w:p w:rsidR="00126E40" w:rsidRPr="00E30E13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  <w:r w:rsidR="00C5159F"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45" w:type="dxa"/>
          </w:tcPr>
          <w:p w:rsidR="00126E40" w:rsidRPr="00E30E13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5" w:type="dxa"/>
            <w:gridSpan w:val="3"/>
          </w:tcPr>
          <w:p w:rsidR="00126E40" w:rsidRPr="00E30E13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126E40" w:rsidRPr="00E30E13" w:rsidRDefault="003A77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126E40" w:rsidRPr="00E30E13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45" w:type="dxa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101" w:rsidRPr="00E30E13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301101" w:rsidRPr="00E30E13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5" w:type="dxa"/>
            <w:gridSpan w:val="3"/>
          </w:tcPr>
          <w:p w:rsidR="00301101" w:rsidRPr="00E30E13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953" w:type="dxa"/>
            <w:gridSpan w:val="2"/>
          </w:tcPr>
          <w:p w:rsidR="00301101" w:rsidRPr="00E30E13" w:rsidRDefault="0009647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301101" w:rsidRPr="00E30E13" w:rsidRDefault="0009647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301101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301101" w:rsidRPr="00E30E13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301101" w:rsidRPr="00E30E13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390"/>
        </w:trPr>
        <w:tc>
          <w:tcPr>
            <w:tcW w:w="812" w:type="dxa"/>
            <w:gridSpan w:val="3"/>
          </w:tcPr>
          <w:p w:rsidR="00126E40" w:rsidRPr="00E30E13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5" w:type="dxa"/>
            <w:gridSpan w:val="3"/>
          </w:tcPr>
          <w:p w:rsidR="00CD0E9F" w:rsidRPr="00E30E13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012E8"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азработки композиций</w:t>
            </w:r>
            <w:r w:rsidR="00CD0E9F"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технике </w:t>
            </w:r>
            <w:proofErr w:type="spellStart"/>
            <w:r w:rsidR="008B2208"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>пермогорской</w:t>
            </w:r>
            <w:proofErr w:type="spellEnd"/>
            <w:r w:rsidR="008B2208"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 </w:t>
            </w:r>
            <w:r w:rsidR="00E9217D" w:rsidRPr="00E30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6E40" w:rsidRPr="00E30E13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126E40" w:rsidRPr="00E30E13" w:rsidRDefault="00E30E13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</w:tcPr>
          <w:p w:rsidR="00126E40" w:rsidRPr="00E30E13" w:rsidRDefault="00E30E13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126E40" w:rsidRPr="00E30E13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812" w:type="dxa"/>
            <w:gridSpan w:val="3"/>
          </w:tcPr>
          <w:p w:rsidR="00126E40" w:rsidRPr="00E30E13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6E40" w:rsidRPr="00E3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gridSpan w:val="3"/>
          </w:tcPr>
          <w:p w:rsidR="00126E40" w:rsidRPr="00E30E13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953" w:type="dxa"/>
            <w:gridSpan w:val="2"/>
          </w:tcPr>
          <w:p w:rsidR="00126E40" w:rsidRPr="00E30E13" w:rsidRDefault="00184344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126E40" w:rsidRPr="00E30E13" w:rsidRDefault="00184344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</w:tcPr>
          <w:p w:rsidR="00126E40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126E40" w:rsidRPr="00E30E13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40" w:rsidRPr="00E30E13" w:rsidTr="0040001C">
        <w:trPr>
          <w:gridBefore w:val="1"/>
          <w:gridAfter w:val="1"/>
          <w:wBefore w:w="14" w:type="dxa"/>
          <w:wAfter w:w="43" w:type="dxa"/>
          <w:trHeight w:val="210"/>
        </w:trPr>
        <w:tc>
          <w:tcPr>
            <w:tcW w:w="812" w:type="dxa"/>
            <w:gridSpan w:val="3"/>
          </w:tcPr>
          <w:p w:rsidR="00126E40" w:rsidRPr="00E30E13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6E40" w:rsidRPr="00E3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E30E13" w:rsidRDefault="006012E8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  <w:p w:rsidR="00126E40" w:rsidRPr="00E30E13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126E40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126E40" w:rsidRPr="00E30E13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126E40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126E40" w:rsidRPr="00E30E13" w:rsidRDefault="00E30E13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0001C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43BAE" w:rsidRPr="00E30E13" w:rsidTr="0040001C">
        <w:trPr>
          <w:gridBefore w:val="1"/>
          <w:gridAfter w:val="1"/>
          <w:wBefore w:w="14" w:type="dxa"/>
          <w:wAfter w:w="43" w:type="dxa"/>
          <w:trHeight w:val="217"/>
        </w:trPr>
        <w:tc>
          <w:tcPr>
            <w:tcW w:w="812" w:type="dxa"/>
            <w:gridSpan w:val="3"/>
          </w:tcPr>
          <w:p w:rsidR="00443BAE" w:rsidRPr="00E30E13" w:rsidRDefault="00D07B7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3BAE" w:rsidRPr="00E3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gridSpan w:val="3"/>
          </w:tcPr>
          <w:p w:rsidR="00443BAE" w:rsidRPr="00E30E13" w:rsidRDefault="00443BAE" w:rsidP="00443BA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  <w:p w:rsidR="00443BAE" w:rsidRPr="00E30E13" w:rsidRDefault="00443BAE" w:rsidP="0044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443BAE" w:rsidRPr="00E30E13" w:rsidRDefault="00443BAE" w:rsidP="0044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443BAE" w:rsidRPr="00E30E13" w:rsidRDefault="00443BAE" w:rsidP="00443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443BAE" w:rsidRPr="00E30E13" w:rsidRDefault="00443BAE" w:rsidP="00443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443BAE" w:rsidRPr="00E30E13" w:rsidRDefault="00443BAE" w:rsidP="00443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443BAE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BAE" w:rsidRPr="00E30E13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797" w:type="dxa"/>
            <w:gridSpan w:val="2"/>
          </w:tcPr>
          <w:p w:rsidR="00443BAE" w:rsidRPr="00E30E13" w:rsidRDefault="00D07B7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3BAE" w:rsidRPr="00E3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gridSpan w:val="3"/>
          </w:tcPr>
          <w:p w:rsidR="00443BAE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68" w:type="dxa"/>
            <w:gridSpan w:val="3"/>
          </w:tcPr>
          <w:p w:rsidR="00443BAE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443BAE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443BAE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</w:tcPr>
          <w:p w:rsidR="00443BAE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443BAE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BAE" w:rsidRPr="00E30E13" w:rsidTr="0040001C">
        <w:trPr>
          <w:gridBefore w:val="1"/>
          <w:gridAfter w:val="1"/>
          <w:wBefore w:w="14" w:type="dxa"/>
          <w:wAfter w:w="43" w:type="dxa"/>
          <w:trHeight w:val="435"/>
        </w:trPr>
        <w:tc>
          <w:tcPr>
            <w:tcW w:w="797" w:type="dxa"/>
            <w:gridSpan w:val="2"/>
          </w:tcPr>
          <w:p w:rsidR="00443BAE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3"/>
          </w:tcPr>
          <w:p w:rsidR="00443BAE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443BAE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:rsidR="00443BAE" w:rsidRPr="00E30E13" w:rsidRDefault="00443B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</w:tcPr>
          <w:p w:rsidR="00443BAE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5" w:type="dxa"/>
            <w:gridSpan w:val="2"/>
          </w:tcPr>
          <w:p w:rsidR="00443BAE" w:rsidRPr="00E30E13" w:rsidRDefault="00443BAE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1E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9" w:type="dxa"/>
            <w:gridSpan w:val="2"/>
          </w:tcPr>
          <w:p w:rsidR="00443BAE" w:rsidRPr="00E30E13" w:rsidRDefault="00021EDB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43BAE" w:rsidRPr="00E30E13" w:rsidRDefault="00443BAE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аттестация-выставка </w:t>
            </w:r>
          </w:p>
        </w:tc>
      </w:tr>
    </w:tbl>
    <w:p w:rsidR="0045155E" w:rsidRPr="00E30E13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</w:p>
    <w:p w:rsidR="0045155E" w:rsidRPr="00E30E13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5155E" w:rsidRPr="00E30E13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13B8F" w:rsidRPr="00E30E13" w:rsidRDefault="00B13B8F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30E13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2A0820" w:rsidRPr="00E30E13">
        <w:rPr>
          <w:rFonts w:ascii="Times New Roman" w:hAnsi="Times New Roman" w:cs="Times New Roman"/>
          <w:b/>
          <w:bCs/>
          <w:sz w:val="24"/>
          <w:szCs w:val="24"/>
        </w:rPr>
        <w:t>Вве</w:t>
      </w:r>
      <w:r w:rsidRPr="00E30E1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A0820" w:rsidRPr="00E30E13">
        <w:rPr>
          <w:rFonts w:ascii="Times New Roman" w:hAnsi="Times New Roman" w:cs="Times New Roman"/>
          <w:b/>
          <w:bCs/>
          <w:sz w:val="24"/>
          <w:szCs w:val="24"/>
        </w:rPr>
        <w:t xml:space="preserve">ение 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30E13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</w:t>
      </w:r>
      <w:r w:rsidR="002A0820" w:rsidRPr="00E30E13">
        <w:rPr>
          <w:rFonts w:ascii="Times New Roman" w:hAnsi="Times New Roman" w:cs="Times New Roman"/>
          <w:sz w:val="24"/>
          <w:szCs w:val="24"/>
        </w:rPr>
        <w:t xml:space="preserve"> Вводный инструктаж.</w:t>
      </w:r>
      <w:r w:rsidRPr="00E30E13">
        <w:rPr>
          <w:rFonts w:ascii="Times New Roman" w:hAnsi="Times New Roman" w:cs="Times New Roman"/>
          <w:sz w:val="24"/>
          <w:szCs w:val="24"/>
        </w:rPr>
        <w:t xml:space="preserve">  Показ работ обучающихся. Экскурсия по учреждению, показательная роспись изделия. 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E30E13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B13B8F" w:rsidRPr="00E30E13" w:rsidRDefault="00B13B8F" w:rsidP="00B36DA9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Теория.</w:t>
      </w:r>
      <w:r w:rsidR="004936CD" w:rsidRPr="00E30E13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="004936CD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росписи. Виды мазк</w:t>
      </w:r>
      <w:r w:rsidR="0039188B" w:rsidRPr="00E30E13">
        <w:rPr>
          <w:rFonts w:ascii="Times New Roman" w:hAnsi="Times New Roman" w:cs="Times New Roman"/>
          <w:sz w:val="24"/>
          <w:szCs w:val="24"/>
        </w:rPr>
        <w:t>ов: капля, лист, завиток,</w:t>
      </w:r>
      <w:r w:rsidR="004936CD" w:rsidRPr="00E30E13">
        <w:rPr>
          <w:rFonts w:ascii="Times New Roman" w:hAnsi="Times New Roman" w:cs="Times New Roman"/>
          <w:sz w:val="24"/>
          <w:szCs w:val="24"/>
        </w:rPr>
        <w:t xml:space="preserve"> (круг). Цветы в </w:t>
      </w:r>
      <w:proofErr w:type="spellStart"/>
      <w:r w:rsidR="004936CD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</w:t>
      </w:r>
      <w:r w:rsidR="008B2208" w:rsidRPr="00E30E13">
        <w:rPr>
          <w:rFonts w:ascii="Times New Roman" w:hAnsi="Times New Roman" w:cs="Times New Roman"/>
          <w:sz w:val="24"/>
          <w:szCs w:val="24"/>
        </w:rPr>
        <w:t xml:space="preserve">. </w:t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8F" w:rsidRPr="00E30E13" w:rsidRDefault="004936CD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«Контур» в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2A570F" w:rsidRPr="00E30E13">
        <w:rPr>
          <w:rFonts w:ascii="Times New Roman" w:hAnsi="Times New Roman" w:cs="Times New Roman"/>
          <w:sz w:val="24"/>
          <w:szCs w:val="24"/>
        </w:rPr>
        <w:t xml:space="preserve"> росписи.</w:t>
      </w:r>
      <w:r w:rsidRPr="00E30E13">
        <w:rPr>
          <w:rFonts w:ascii="Times New Roman" w:hAnsi="Times New Roman" w:cs="Times New Roman"/>
          <w:sz w:val="24"/>
          <w:szCs w:val="24"/>
        </w:rPr>
        <w:t xml:space="preserve"> Традиционные цвета «контура</w:t>
      </w:r>
      <w:r w:rsidR="00B13B8F" w:rsidRPr="00E30E1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13B8F" w:rsidRPr="00E30E13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B13B8F" w:rsidRPr="00E30E13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E30E13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B13B8F" w:rsidRPr="00E30E13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 Написание творческих композиций из элементов.</w:t>
      </w:r>
    </w:p>
    <w:p w:rsidR="00B13B8F" w:rsidRPr="00E30E13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Работа с прописями цветов. Создание собственного альбома прописей.  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lastRenderedPageBreak/>
        <w:t xml:space="preserve">ТЕМА 3. </w:t>
      </w:r>
      <w:proofErr w:type="spellStart"/>
      <w:r w:rsidRPr="00E30E13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B8F" w:rsidRPr="00E30E13" w:rsidRDefault="00B13B8F" w:rsidP="00B36DA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30E13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B8F" w:rsidRPr="00E30E13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B8F" w:rsidRPr="00E30E13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E30E13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8B2208" w:rsidRPr="00E30E13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08" w:rsidRPr="00E30E13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E30E13">
        <w:rPr>
          <w:rFonts w:ascii="Times New Roman" w:hAnsi="Times New Roman" w:cs="Times New Roman"/>
          <w:b/>
          <w:sz w:val="24"/>
          <w:szCs w:val="24"/>
        </w:rPr>
        <w:t xml:space="preserve">Элементы </w:t>
      </w:r>
      <w:proofErr w:type="spellStart"/>
      <w:r w:rsidRPr="00E30E13">
        <w:rPr>
          <w:rFonts w:ascii="Times New Roman" w:hAnsi="Times New Roman" w:cs="Times New Roman"/>
          <w:b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b/>
          <w:sz w:val="24"/>
          <w:szCs w:val="24"/>
        </w:rPr>
        <w:t xml:space="preserve"> росписи</w:t>
      </w:r>
    </w:p>
    <w:p w:rsidR="002027CD" w:rsidRPr="00E30E13" w:rsidRDefault="002027CD" w:rsidP="002027C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Теория.</w:t>
      </w:r>
      <w:r w:rsidR="00B53E66" w:rsidRPr="00E30E13">
        <w:rPr>
          <w:rFonts w:ascii="Times New Roman" w:hAnsi="Times New Roman" w:cs="Times New Roman"/>
          <w:sz w:val="24"/>
          <w:szCs w:val="24"/>
        </w:rPr>
        <w:t xml:space="preserve"> Разновидности элементов: капелька, листик, тюльпан, веточка, бутон, цветок, ягодка, бордюр. Бордюры сложные и простые. Оживка. </w:t>
      </w:r>
    </w:p>
    <w:p w:rsidR="002027CD" w:rsidRPr="00E30E13" w:rsidRDefault="002027CD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8015E0" w:rsidRPr="00E30E13">
        <w:rPr>
          <w:rFonts w:ascii="Times New Roman" w:hAnsi="Times New Roman" w:cs="Times New Roman"/>
          <w:sz w:val="24"/>
          <w:szCs w:val="24"/>
        </w:rPr>
        <w:t xml:space="preserve">Прописи элементов </w:t>
      </w:r>
      <w:proofErr w:type="spellStart"/>
      <w:r w:rsidR="008015E0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8015E0" w:rsidRPr="00E30E13">
        <w:rPr>
          <w:rFonts w:ascii="Times New Roman" w:hAnsi="Times New Roman" w:cs="Times New Roman"/>
          <w:sz w:val="24"/>
          <w:szCs w:val="24"/>
        </w:rPr>
        <w:t xml:space="preserve"> росписи, выполнение разных видов бордюров, выполнение различных видов бордюров, контур, выполнение контура. </w:t>
      </w:r>
      <w:r w:rsidRPr="00E30E13">
        <w:rPr>
          <w:rFonts w:ascii="Times New Roman" w:hAnsi="Times New Roman" w:cs="Times New Roman"/>
          <w:sz w:val="24"/>
          <w:szCs w:val="24"/>
        </w:rPr>
        <w:t xml:space="preserve">Авторские разработки композиций в технике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росписи. Выбор формы панно (формат листа А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>, А3). Особенности создания композиций в круге, полосе, квадрате.</w:t>
      </w:r>
    </w:p>
    <w:p w:rsidR="00AE4EA0" w:rsidRPr="00E30E13" w:rsidRDefault="00AE4EA0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E30E13" w:rsidRDefault="00E30E13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B8F" w:rsidRPr="00E30E13" w:rsidRDefault="008B220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ТЕМА 5</w:t>
      </w:r>
      <w:r w:rsidR="00B13B8F" w:rsidRPr="00E30E13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E30E13">
        <w:rPr>
          <w:rFonts w:ascii="Times New Roman" w:hAnsi="Times New Roman" w:cs="Times New Roman"/>
          <w:b/>
          <w:bCs/>
          <w:sz w:val="24"/>
          <w:szCs w:val="24"/>
        </w:rPr>
        <w:t>Разработки к</w:t>
      </w:r>
      <w:r w:rsidRPr="00E30E13">
        <w:rPr>
          <w:rFonts w:ascii="Times New Roman" w:hAnsi="Times New Roman" w:cs="Times New Roman"/>
          <w:b/>
          <w:bCs/>
          <w:sz w:val="24"/>
          <w:szCs w:val="24"/>
        </w:rPr>
        <w:t xml:space="preserve">омпозиций в технике </w:t>
      </w:r>
      <w:proofErr w:type="spellStart"/>
      <w:r w:rsidRPr="00E30E13">
        <w:rPr>
          <w:rFonts w:ascii="Times New Roman" w:hAnsi="Times New Roman" w:cs="Times New Roman"/>
          <w:b/>
          <w:bCs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30E13">
        <w:rPr>
          <w:rFonts w:ascii="Times New Roman" w:hAnsi="Times New Roman" w:cs="Times New Roman"/>
          <w:sz w:val="24"/>
          <w:szCs w:val="24"/>
        </w:rPr>
        <w:t>Правила построе</w:t>
      </w:r>
      <w:r w:rsidR="002A570F" w:rsidRPr="00E30E13">
        <w:rPr>
          <w:rFonts w:ascii="Times New Roman" w:hAnsi="Times New Roman" w:cs="Times New Roman"/>
          <w:sz w:val="24"/>
          <w:szCs w:val="24"/>
        </w:rPr>
        <w:t>ния композиции, виды композиций.</w:t>
      </w:r>
      <w:r w:rsidR="008015E0" w:rsidRPr="00E30E13">
        <w:rPr>
          <w:rFonts w:ascii="Times New Roman" w:hAnsi="Times New Roman" w:cs="Times New Roman"/>
          <w:sz w:val="24"/>
          <w:szCs w:val="24"/>
        </w:rPr>
        <w:t xml:space="preserve"> Композиции </w:t>
      </w:r>
      <w:proofErr w:type="spellStart"/>
      <w:r w:rsidR="008015E0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8015E0" w:rsidRPr="00E30E13">
        <w:rPr>
          <w:rFonts w:ascii="Times New Roman" w:hAnsi="Times New Roman" w:cs="Times New Roman"/>
          <w:sz w:val="24"/>
          <w:szCs w:val="24"/>
        </w:rPr>
        <w:t xml:space="preserve"> росписи. Понятие «цветочных» элементов. Написание творческих композиций из элементов.</w:t>
      </w:r>
    </w:p>
    <w:p w:rsidR="008015E0" w:rsidRPr="00E30E13" w:rsidRDefault="00B13B8F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E30E13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536986" w:rsidRPr="00E30E13">
        <w:rPr>
          <w:rFonts w:ascii="Times New Roman" w:hAnsi="Times New Roman" w:cs="Times New Roman"/>
          <w:sz w:val="24"/>
          <w:szCs w:val="24"/>
        </w:rPr>
        <w:t xml:space="preserve">ий в технике </w:t>
      </w:r>
      <w:proofErr w:type="spellStart"/>
      <w:r w:rsidR="00536986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росписи. Выбор </w:t>
      </w:r>
      <w:r w:rsidR="002A570F" w:rsidRPr="00E30E13">
        <w:rPr>
          <w:rFonts w:ascii="Times New Roman" w:hAnsi="Times New Roman" w:cs="Times New Roman"/>
          <w:sz w:val="24"/>
          <w:szCs w:val="24"/>
        </w:rPr>
        <w:t>формы панно (формат листа А5</w:t>
      </w:r>
      <w:r w:rsidRPr="00E30E13">
        <w:rPr>
          <w:rFonts w:ascii="Times New Roman" w:hAnsi="Times New Roman" w:cs="Times New Roman"/>
          <w:sz w:val="24"/>
          <w:szCs w:val="24"/>
        </w:rPr>
        <w:t>). Выполнение работы в цвете</w:t>
      </w:r>
      <w:r w:rsidR="008B2208" w:rsidRPr="00E30E13">
        <w:rPr>
          <w:rFonts w:ascii="Times New Roman" w:hAnsi="Times New Roman" w:cs="Times New Roman"/>
          <w:sz w:val="24"/>
          <w:szCs w:val="24"/>
        </w:rPr>
        <w:t>.</w:t>
      </w:r>
      <w:r w:rsidR="008015E0" w:rsidRPr="00E30E13">
        <w:rPr>
          <w:rFonts w:ascii="Times New Roman" w:hAnsi="Times New Roman" w:cs="Times New Roman"/>
          <w:sz w:val="24"/>
          <w:szCs w:val="24"/>
        </w:rPr>
        <w:t xml:space="preserve"> Составление композиций в круге, полосе, квадрате. Выполнение работы в цвете. Оживка. </w:t>
      </w:r>
    </w:p>
    <w:p w:rsidR="00AE4EA0" w:rsidRPr="00E30E13" w:rsidRDefault="00AE4EA0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B8F" w:rsidRPr="00E30E13" w:rsidRDefault="008B2208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B13B8F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B13B8F" w:rsidRPr="00E30E13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3B8F" w:rsidRPr="00E30E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Теория</w:t>
      </w:r>
      <w:r w:rsidRPr="00E30E13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E30E13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A07B0" w:rsidRPr="00E30E13" w:rsidRDefault="008B2208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ТЕМА 7</w:t>
      </w:r>
      <w:r w:rsidR="00B13B8F" w:rsidRPr="00E30E13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E30E13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proofErr w:type="gramStart"/>
      <w:r w:rsidR="00EA07B0" w:rsidRPr="00E30E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A4EDA" w:rsidRPr="00E30E1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proofErr w:type="gramEnd"/>
      <w:r w:rsidR="007A4EDA" w:rsidRPr="00E30E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A07B0" w:rsidRPr="00E30E13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B13B8F" w:rsidRPr="00E30E13" w:rsidRDefault="00B13B8F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7A4EDA" w:rsidRPr="00E30E13">
        <w:rPr>
          <w:rFonts w:ascii="Times New Roman" w:hAnsi="Times New Roman" w:cs="Times New Roman"/>
          <w:sz w:val="24"/>
          <w:szCs w:val="24"/>
        </w:rPr>
        <w:t>Плоские формы.</w:t>
      </w:r>
      <w:r w:rsidRPr="00E30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 xml:space="preserve">Виды открыток, (плоские, объемные). Правила оформления, </w:t>
      </w:r>
      <w:r w:rsidR="007A4EDA" w:rsidRPr="00E30E13">
        <w:rPr>
          <w:rFonts w:ascii="Times New Roman" w:hAnsi="Times New Roman" w:cs="Times New Roman"/>
          <w:sz w:val="24"/>
          <w:szCs w:val="24"/>
        </w:rPr>
        <w:t xml:space="preserve">составления композиции открытки и других плоских форм. </w:t>
      </w:r>
    </w:p>
    <w:p w:rsidR="007A4EDA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E30E13">
        <w:rPr>
          <w:rFonts w:ascii="Times New Roman" w:hAnsi="Times New Roman" w:cs="Times New Roman"/>
          <w:sz w:val="24"/>
          <w:szCs w:val="24"/>
        </w:rPr>
        <w:t>Изготовление открытки из бумаги.  Оформление</w:t>
      </w:r>
      <w:r w:rsidR="00536986" w:rsidRPr="00E30E13">
        <w:rPr>
          <w:rFonts w:ascii="Times New Roman" w:hAnsi="Times New Roman" w:cs="Times New Roman"/>
          <w:sz w:val="24"/>
          <w:szCs w:val="24"/>
        </w:rPr>
        <w:t xml:space="preserve"> открытки в технике </w:t>
      </w:r>
      <w:proofErr w:type="spellStart"/>
      <w:r w:rsidR="00536986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7A4EDA" w:rsidRPr="00E30E13">
        <w:rPr>
          <w:rFonts w:ascii="Times New Roman" w:hAnsi="Times New Roman" w:cs="Times New Roman"/>
          <w:sz w:val="24"/>
          <w:szCs w:val="24"/>
        </w:rPr>
        <w:t xml:space="preserve"> росписи. </w:t>
      </w:r>
      <w:proofErr w:type="gramStart"/>
      <w:r w:rsidR="007A4EDA" w:rsidRPr="00E30E13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B13B8F" w:rsidRPr="00E30E13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640F9" w:rsidRPr="00E30E13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C12AC" w:rsidRPr="00E30E13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</w:t>
      </w:r>
      <w:r w:rsidR="00A93E60">
        <w:rPr>
          <w:rFonts w:ascii="Times New Roman" w:hAnsi="Times New Roman" w:cs="Times New Roman"/>
          <w:sz w:val="24"/>
          <w:szCs w:val="24"/>
        </w:rPr>
        <w:t>8</w:t>
      </w:r>
      <w:r w:rsidR="005C12AC" w:rsidRPr="00E30E13">
        <w:rPr>
          <w:rFonts w:ascii="Times New Roman" w:hAnsi="Times New Roman" w:cs="Times New Roman"/>
          <w:sz w:val="24"/>
          <w:szCs w:val="24"/>
        </w:rPr>
        <w:t>.</w:t>
      </w:r>
      <w:r w:rsidR="005C12AC" w:rsidRPr="00E30E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40F9" w:rsidRPr="00E30E13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5C12AC" w:rsidRPr="00E30E13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30E13">
        <w:rPr>
          <w:rFonts w:ascii="Times New Roman" w:hAnsi="Times New Roman" w:cs="Times New Roman"/>
          <w:sz w:val="24"/>
          <w:szCs w:val="24"/>
        </w:rPr>
        <w:t>Правила оформления изделий на выставку. Требования к качеству изделий.</w:t>
      </w:r>
      <w:r w:rsidR="008640F9" w:rsidRPr="00E30E13">
        <w:rPr>
          <w:rFonts w:ascii="Times New Roman" w:hAnsi="Times New Roman" w:cs="Times New Roman"/>
          <w:sz w:val="24"/>
          <w:szCs w:val="24"/>
        </w:rPr>
        <w:t xml:space="preserve"> Понятие «этикетка». </w:t>
      </w:r>
    </w:p>
    <w:p w:rsidR="005C12AC" w:rsidRPr="00E30E13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E30E13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E30E1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30E13">
        <w:rPr>
          <w:rFonts w:ascii="Times New Roman" w:hAnsi="Times New Roman" w:cs="Times New Roman"/>
          <w:sz w:val="24"/>
          <w:szCs w:val="24"/>
        </w:rPr>
        <w:t>Перенесение на изделие. Роспись изделий. Покрытие их лаком. Подготовка работ к выставке</w:t>
      </w:r>
      <w:r w:rsidR="008640F9" w:rsidRPr="00E30E13">
        <w:rPr>
          <w:rFonts w:ascii="Times New Roman" w:hAnsi="Times New Roman" w:cs="Times New Roman"/>
          <w:sz w:val="24"/>
          <w:szCs w:val="24"/>
        </w:rPr>
        <w:t>, оформление этикеток</w:t>
      </w:r>
      <w:r w:rsidRPr="00E30E13">
        <w:rPr>
          <w:rFonts w:ascii="Times New Roman" w:hAnsi="Times New Roman" w:cs="Times New Roman"/>
          <w:sz w:val="24"/>
          <w:szCs w:val="24"/>
        </w:rPr>
        <w:t>.</w:t>
      </w:r>
      <w:r w:rsidR="008640F9"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2AC" w:rsidRPr="00E30E13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C12AC" w:rsidRPr="00E30E13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ТЕМА </w:t>
      </w:r>
      <w:r w:rsidR="00A93E60">
        <w:rPr>
          <w:rFonts w:ascii="Times New Roman" w:hAnsi="Times New Roman" w:cs="Times New Roman"/>
          <w:sz w:val="24"/>
          <w:szCs w:val="24"/>
        </w:rPr>
        <w:t>9</w:t>
      </w:r>
      <w:r w:rsidRPr="00E30E13">
        <w:rPr>
          <w:rFonts w:ascii="Times New Roman" w:hAnsi="Times New Roman" w:cs="Times New Roman"/>
          <w:sz w:val="24"/>
          <w:szCs w:val="24"/>
        </w:rPr>
        <w:t xml:space="preserve">. </w:t>
      </w:r>
      <w:r w:rsidRPr="00E30E13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D46864" w:rsidRPr="00E30E13" w:rsidRDefault="005C12AC" w:rsidP="00D4686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Подведение итогов. Оформление выставки.</w:t>
      </w:r>
    </w:p>
    <w:p w:rsidR="00E30E13" w:rsidRDefault="00D46864" w:rsidP="00D4686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30E13" w:rsidRDefault="00E30E13" w:rsidP="00D4686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30E13" w:rsidRDefault="00E30E13" w:rsidP="00D4686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30E13" w:rsidRDefault="00E30E13" w:rsidP="00D4686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C12AC" w:rsidRPr="00A302F0" w:rsidRDefault="005C12AC" w:rsidP="00E30E13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A302F0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C12AC" w:rsidRPr="00A302F0" w:rsidRDefault="005C12AC" w:rsidP="00E30E13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F0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3C022D" w:rsidRPr="00A302F0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2F0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A302F0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A302F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302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22D" w:rsidRPr="00A302F0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2F0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3C022D" w:rsidRPr="00A302F0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2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функциональное значение </w:t>
      </w:r>
      <w:r w:rsidRPr="00A302F0">
        <w:rPr>
          <w:rFonts w:ascii="Times New Roman" w:hAnsi="Times New Roman" w:cs="Times New Roman"/>
          <w:sz w:val="24"/>
          <w:szCs w:val="24"/>
        </w:rPr>
        <w:t>расписных</w:t>
      </w:r>
      <w:r w:rsidRPr="00A302F0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3C022D" w:rsidRPr="00A302F0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2F0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02F0">
        <w:rPr>
          <w:rFonts w:ascii="Times New Roman" w:hAnsi="Times New Roman" w:cs="Times New Roman"/>
          <w:sz w:val="24"/>
          <w:szCs w:val="24"/>
        </w:rPr>
        <w:t>росписи</w:t>
      </w:r>
      <w:r w:rsidRPr="00A302F0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  <w:r w:rsidRPr="00A30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2D" w:rsidRPr="00A302F0" w:rsidRDefault="003C022D" w:rsidP="00B36D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2F0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A302F0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A302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022D" w:rsidRPr="00A302F0" w:rsidRDefault="003C022D" w:rsidP="00B36DA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22D" w:rsidRPr="00A302F0" w:rsidRDefault="003C022D" w:rsidP="00B36DA9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5"/>
        <w:gridCol w:w="2311"/>
        <w:gridCol w:w="2333"/>
      </w:tblGrid>
      <w:tr w:rsidR="00A302F0" w:rsidRPr="00A302F0" w:rsidTr="00E30E13">
        <w:trPr>
          <w:trHeight w:val="375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80F19" w:rsidRPr="00A302F0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80F19" w:rsidRPr="00A302F0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480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495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540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540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E0CE5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proofErr w:type="spellStart"/>
            <w:r w:rsidR="001E0CE5" w:rsidRPr="00A302F0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="001E0CE5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555"/>
        </w:trPr>
        <w:tc>
          <w:tcPr>
            <w:tcW w:w="2505" w:type="dxa"/>
          </w:tcPr>
          <w:p w:rsidR="001E0CE5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E0CE5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E5" w:rsidRPr="00A30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="001E0CE5" w:rsidRPr="00A302F0">
              <w:rPr>
                <w:rFonts w:ascii="Times New Roman" w:hAnsi="Times New Roman" w:cs="Times New Roman"/>
                <w:bCs/>
                <w:sz w:val="24"/>
                <w:szCs w:val="24"/>
              </w:rPr>
              <w:t>пермогорской</w:t>
            </w:r>
            <w:proofErr w:type="spellEnd"/>
            <w:r w:rsidR="001E0CE5" w:rsidRPr="00A30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  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45155E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540"/>
        </w:trPr>
        <w:tc>
          <w:tcPr>
            <w:tcW w:w="2505" w:type="dxa"/>
          </w:tcPr>
          <w:p w:rsidR="00480F19" w:rsidRPr="00A302F0" w:rsidRDefault="00480F19" w:rsidP="00B36DA9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921E4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510"/>
        </w:trPr>
        <w:tc>
          <w:tcPr>
            <w:tcW w:w="2505" w:type="dxa"/>
          </w:tcPr>
          <w:p w:rsidR="004921E4" w:rsidRPr="00A302F0" w:rsidRDefault="00480F19" w:rsidP="00E30E1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="004921E4" w:rsidRPr="00A302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21E4"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</w:p>
        </w:tc>
      </w:tr>
      <w:tr w:rsidR="00A302F0" w:rsidRPr="00A302F0" w:rsidTr="00E30E13">
        <w:trPr>
          <w:trHeight w:val="315"/>
        </w:trPr>
        <w:tc>
          <w:tcPr>
            <w:tcW w:w="2505" w:type="dxa"/>
          </w:tcPr>
          <w:p w:rsidR="006A6EC1" w:rsidRPr="00A302F0" w:rsidRDefault="00A93E60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80F19" w:rsidRPr="00A3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EC1" w:rsidRPr="00A302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Роспись изделий для выставки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311" w:type="dxa"/>
          </w:tcPr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333" w:type="dxa"/>
          </w:tcPr>
          <w:p w:rsidR="00480F19" w:rsidRPr="00A302F0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  <w:p w:rsidR="00480F19" w:rsidRPr="00A302F0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0" w:rsidRPr="00A302F0" w:rsidTr="00E30E13">
        <w:trPr>
          <w:trHeight w:val="1260"/>
        </w:trPr>
        <w:tc>
          <w:tcPr>
            <w:tcW w:w="2505" w:type="dxa"/>
          </w:tcPr>
          <w:p w:rsidR="00480F19" w:rsidRPr="00A302F0" w:rsidRDefault="00A93E60" w:rsidP="00E30E1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6EC1" w:rsidRPr="00A302F0">
              <w:rPr>
                <w:rFonts w:ascii="Times New Roman" w:hAnsi="Times New Roman" w:cs="Times New Roman"/>
                <w:sz w:val="24"/>
                <w:szCs w:val="24"/>
              </w:rPr>
              <w:t>. Заключение</w:t>
            </w:r>
          </w:p>
        </w:tc>
        <w:tc>
          <w:tcPr>
            <w:tcW w:w="2815" w:type="dxa"/>
          </w:tcPr>
          <w:p w:rsidR="00480F19" w:rsidRPr="00A302F0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грубыми нарушениями </w:t>
            </w:r>
          </w:p>
        </w:tc>
        <w:tc>
          <w:tcPr>
            <w:tcW w:w="2311" w:type="dxa"/>
          </w:tcPr>
          <w:p w:rsidR="00480F19" w:rsidRPr="00A302F0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небольшими недочётами </w:t>
            </w:r>
          </w:p>
        </w:tc>
        <w:tc>
          <w:tcPr>
            <w:tcW w:w="2333" w:type="dxa"/>
          </w:tcPr>
          <w:p w:rsidR="00480F19" w:rsidRPr="00A302F0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без замечаний </w:t>
            </w:r>
          </w:p>
        </w:tc>
      </w:tr>
      <w:tr w:rsidR="00A302F0" w:rsidRPr="00A302F0" w:rsidTr="00E30E13">
        <w:trPr>
          <w:trHeight w:val="312"/>
        </w:trPr>
        <w:tc>
          <w:tcPr>
            <w:tcW w:w="2505" w:type="dxa"/>
          </w:tcPr>
          <w:p w:rsidR="006A6EC1" w:rsidRPr="00A302F0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  <w:p w:rsidR="006A6EC1" w:rsidRPr="00A302F0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6A6EC1" w:rsidRPr="00A302F0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Достижения отсутствуют.</w:t>
            </w:r>
          </w:p>
        </w:tc>
        <w:tc>
          <w:tcPr>
            <w:tcW w:w="2311" w:type="dxa"/>
          </w:tcPr>
          <w:p w:rsidR="006A6EC1" w:rsidRPr="00A302F0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учреждения, объединения.</w:t>
            </w:r>
          </w:p>
        </w:tc>
        <w:tc>
          <w:tcPr>
            <w:tcW w:w="2333" w:type="dxa"/>
          </w:tcPr>
          <w:p w:rsidR="006A6EC1" w:rsidRPr="00A302F0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302F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города, региона, страны. </w:t>
            </w:r>
          </w:p>
          <w:p w:rsidR="006A6EC1" w:rsidRPr="00A302F0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6D8" w:rsidRPr="00A302F0" w:rsidRDefault="008066D8" w:rsidP="00B36DA9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F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8066D8" w:rsidRPr="00A302F0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302F0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A302F0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A302F0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8066D8" w:rsidRPr="00A302F0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302F0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8066D8" w:rsidRPr="00A302F0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2F0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A302F0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066D8" w:rsidRPr="00E30E13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302F0">
        <w:rPr>
          <w:rFonts w:ascii="Times New Roman" w:hAnsi="Times New Roman" w:cs="Times New Roman"/>
          <w:sz w:val="24"/>
          <w:szCs w:val="24"/>
        </w:rPr>
        <w:t>Низкий уровень - обучающийся выпо</w:t>
      </w:r>
      <w:r w:rsidRPr="00E30E13">
        <w:rPr>
          <w:rFonts w:ascii="Times New Roman" w:hAnsi="Times New Roman" w:cs="Times New Roman"/>
          <w:sz w:val="24"/>
          <w:szCs w:val="24"/>
        </w:rPr>
        <w:t>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9C113F" w:rsidRPr="00E30E13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E13" w:rsidRDefault="00E30E13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714" w:rsidRPr="00E30E13" w:rsidRDefault="00992714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Контрольно-измерительный материалы</w:t>
      </w:r>
    </w:p>
    <w:p w:rsidR="00116F57" w:rsidRPr="00E30E13" w:rsidRDefault="00992714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1.</w:t>
      </w:r>
      <w:r w:rsidR="00116F57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D64FF8" w:rsidRPr="00E30E13">
        <w:rPr>
          <w:rFonts w:ascii="Times New Roman" w:hAnsi="Times New Roman" w:cs="Times New Roman"/>
          <w:sz w:val="24"/>
          <w:szCs w:val="24"/>
        </w:rPr>
        <w:t>Что такое</w:t>
      </w:r>
      <w:r w:rsidR="00D8435B" w:rsidRPr="00E30E13">
        <w:rPr>
          <w:rFonts w:ascii="Times New Roman" w:hAnsi="Times New Roman" w:cs="Times New Roman"/>
          <w:sz w:val="24"/>
          <w:szCs w:val="24"/>
        </w:rPr>
        <w:t xml:space="preserve"> роспись?</w:t>
      </w:r>
      <w:r w:rsidR="00116F57"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E30E13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2. </w:t>
      </w:r>
      <w:r w:rsidR="00D8435B" w:rsidRPr="00E30E13">
        <w:rPr>
          <w:rFonts w:ascii="Times New Roman" w:hAnsi="Times New Roman" w:cs="Times New Roman"/>
          <w:sz w:val="24"/>
          <w:szCs w:val="24"/>
        </w:rPr>
        <w:t>Откуда появилась названия «</w:t>
      </w:r>
      <w:proofErr w:type="spellStart"/>
      <w:r w:rsidR="00D8435B" w:rsidRPr="00E30E13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E30E13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D8435B" w:rsidRPr="00E30E13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3.</w:t>
      </w:r>
      <w:r w:rsidR="00D8435B" w:rsidRPr="00E30E13">
        <w:rPr>
          <w:rFonts w:ascii="Times New Roman" w:hAnsi="Times New Roman" w:cs="Times New Roman"/>
          <w:sz w:val="24"/>
          <w:szCs w:val="24"/>
        </w:rPr>
        <w:t xml:space="preserve"> Когда и где зародилась </w:t>
      </w:r>
      <w:proofErr w:type="spellStart"/>
      <w:r w:rsidR="00D8435B" w:rsidRPr="00E30E13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E30E13">
        <w:rPr>
          <w:rFonts w:ascii="Times New Roman" w:hAnsi="Times New Roman" w:cs="Times New Roman"/>
          <w:sz w:val="24"/>
          <w:szCs w:val="24"/>
        </w:rPr>
        <w:t xml:space="preserve"> роспись? </w:t>
      </w:r>
    </w:p>
    <w:p w:rsidR="00116F57" w:rsidRPr="00E30E13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D8435B" w:rsidRPr="00E30E13">
        <w:rPr>
          <w:rFonts w:ascii="Times New Roman" w:hAnsi="Times New Roman" w:cs="Times New Roman"/>
          <w:sz w:val="24"/>
          <w:szCs w:val="24"/>
        </w:rPr>
        <w:t xml:space="preserve">4. </w:t>
      </w:r>
      <w:r w:rsidRPr="00E30E13">
        <w:rPr>
          <w:rFonts w:ascii="Times New Roman" w:hAnsi="Times New Roman" w:cs="Times New Roman"/>
          <w:sz w:val="24"/>
          <w:szCs w:val="24"/>
        </w:rPr>
        <w:t>Как подготавливали деревянную заготовку к росписи</w:t>
      </w:r>
      <w:r w:rsidR="00D8435B" w:rsidRPr="00E30E13">
        <w:rPr>
          <w:rFonts w:ascii="Times New Roman" w:hAnsi="Times New Roman" w:cs="Times New Roman"/>
          <w:sz w:val="24"/>
          <w:szCs w:val="24"/>
        </w:rPr>
        <w:t>?</w:t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E30E13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5</w:t>
      </w:r>
      <w:r w:rsidR="00116F57" w:rsidRPr="00E30E13">
        <w:rPr>
          <w:rFonts w:ascii="Times New Roman" w:hAnsi="Times New Roman" w:cs="Times New Roman"/>
          <w:sz w:val="24"/>
          <w:szCs w:val="24"/>
        </w:rPr>
        <w:t>.</w:t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64742F" w:rsidRPr="00E30E13">
        <w:rPr>
          <w:rFonts w:ascii="Times New Roman" w:hAnsi="Times New Roman" w:cs="Times New Roman"/>
          <w:sz w:val="24"/>
          <w:szCs w:val="24"/>
        </w:rPr>
        <w:t xml:space="preserve">Какая птица самая известная в </w:t>
      </w:r>
      <w:proofErr w:type="spellStart"/>
      <w:r w:rsidR="0064742F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64742F" w:rsidRPr="00E30E13">
        <w:rPr>
          <w:rFonts w:ascii="Times New Roman" w:hAnsi="Times New Roman" w:cs="Times New Roman"/>
          <w:sz w:val="24"/>
          <w:szCs w:val="24"/>
        </w:rPr>
        <w:t xml:space="preserve"> росписи? </w:t>
      </w:r>
    </w:p>
    <w:p w:rsidR="00116F57" w:rsidRPr="00E30E13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sz w:val="24"/>
          <w:szCs w:val="24"/>
        </w:rPr>
        <w:t>6.</w:t>
      </w:r>
      <w:r w:rsidR="00116F57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="00116F57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основные цвета можно использовать при изготовлении </w:t>
      </w:r>
      <w:proofErr w:type="spellStart"/>
      <w:r w:rsidR="00116F57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116F57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</w:t>
      </w:r>
    </w:p>
    <w:p w:rsidR="00116F57" w:rsidRPr="00E30E13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116F57" w:rsidRPr="00E30E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Назовите правила техники безопасности при выполнении росписи изделия.</w:t>
      </w:r>
    </w:p>
    <w:p w:rsidR="00102DEB" w:rsidRPr="00E30E13" w:rsidRDefault="00D8435B" w:rsidP="00B36DA9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102DEB" w:rsidRPr="00E30E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Какие орнаменты бывают в </w:t>
      </w:r>
      <w:proofErr w:type="spellStart"/>
      <w:r w:rsidR="00102DEB" w:rsidRPr="00E30E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пермогорской</w:t>
      </w:r>
      <w:proofErr w:type="spellEnd"/>
      <w:r w:rsidR="00102DEB" w:rsidRPr="00E30E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росписи. </w:t>
      </w:r>
    </w:p>
    <w:p w:rsidR="00102DEB" w:rsidRPr="00E30E13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9</w:t>
      </w:r>
      <w:r w:rsidR="00102DEB" w:rsidRPr="00E30E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2DEB" w:rsidRPr="00E30E1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2DEB" w:rsidRPr="00E30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DEB" w:rsidRPr="00E30E13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102DEB" w:rsidRPr="00E30E13">
        <w:rPr>
          <w:rFonts w:ascii="Times New Roman" w:hAnsi="Times New Roman" w:cs="Times New Roman"/>
          <w:sz w:val="24"/>
          <w:szCs w:val="24"/>
        </w:rPr>
        <w:t xml:space="preserve"> видом росписи относится </w:t>
      </w:r>
      <w:proofErr w:type="spellStart"/>
      <w:r w:rsidR="00102DEB" w:rsidRPr="00E30E13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102DEB" w:rsidRPr="00E30E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DEB" w:rsidRPr="00E30E13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10. К каким видам относится роспись? </w:t>
      </w:r>
    </w:p>
    <w:p w:rsidR="00506C1A" w:rsidRPr="00E30E13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 xml:space="preserve"> по программе </w:t>
      </w:r>
    </w:p>
    <w:p w:rsidR="00506C1A" w:rsidRPr="00E30E13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(теоретический блок) </w:t>
      </w:r>
    </w:p>
    <w:p w:rsidR="00506C1A" w:rsidRPr="00E30E13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Кроссворд «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F507E6" w:rsidRPr="00E30E13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1. К</w:t>
      </w:r>
      <w:r w:rsidR="00506C1A" w:rsidRPr="00E30E13">
        <w:rPr>
          <w:rFonts w:ascii="Times New Roman" w:hAnsi="Times New Roman" w:cs="Times New Roman"/>
          <w:sz w:val="24"/>
          <w:szCs w:val="24"/>
        </w:rPr>
        <w:t xml:space="preserve">ак называется роспись, </w:t>
      </w:r>
      <w:r w:rsidRPr="00E30E13">
        <w:rPr>
          <w:rFonts w:ascii="Times New Roman" w:hAnsi="Times New Roman" w:cs="Times New Roman"/>
          <w:sz w:val="24"/>
          <w:szCs w:val="24"/>
        </w:rPr>
        <w:t xml:space="preserve">которую мы изучаем? </w:t>
      </w:r>
      <w:r w:rsidR="00F507E6" w:rsidRPr="00E30E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07E6" w:rsidRPr="00E30E13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F507E6" w:rsidRPr="00E30E1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5F75" w:rsidRPr="00E30E13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2. </w:t>
      </w:r>
      <w:r w:rsidR="00506C1A" w:rsidRPr="00E30E13">
        <w:rPr>
          <w:rFonts w:ascii="Times New Roman" w:hAnsi="Times New Roman" w:cs="Times New Roman"/>
          <w:sz w:val="24"/>
          <w:szCs w:val="24"/>
        </w:rPr>
        <w:t>Чем</w:t>
      </w:r>
      <w:r w:rsidR="006F7779" w:rsidRPr="00E30E13">
        <w:rPr>
          <w:rFonts w:ascii="Times New Roman" w:hAnsi="Times New Roman" w:cs="Times New Roman"/>
          <w:sz w:val="24"/>
          <w:szCs w:val="24"/>
        </w:rPr>
        <w:t xml:space="preserve"> представлена растительность в</w:t>
      </w:r>
      <w:r w:rsidR="00506C1A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росписи? </w:t>
      </w:r>
      <w:r w:rsidR="00F507E6" w:rsidRPr="00E30E13">
        <w:rPr>
          <w:rFonts w:ascii="Times New Roman" w:hAnsi="Times New Roman" w:cs="Times New Roman"/>
          <w:sz w:val="24"/>
          <w:szCs w:val="24"/>
        </w:rPr>
        <w:t xml:space="preserve"> (цветы) </w:t>
      </w:r>
    </w:p>
    <w:p w:rsidR="00625F75" w:rsidRPr="00E30E13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3</w:t>
      </w:r>
      <w:r w:rsidRPr="00E30E1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30E13">
        <w:rPr>
          <w:rFonts w:ascii="Times New Roman" w:hAnsi="Times New Roman" w:cs="Times New Roman"/>
          <w:sz w:val="24"/>
          <w:szCs w:val="24"/>
        </w:rPr>
        <w:t xml:space="preserve">На какой основе строится роспись? </w:t>
      </w:r>
      <w:r w:rsidR="00F507E6" w:rsidRPr="00E30E13">
        <w:rPr>
          <w:rFonts w:ascii="Times New Roman" w:hAnsi="Times New Roman" w:cs="Times New Roman"/>
          <w:sz w:val="24"/>
          <w:szCs w:val="24"/>
        </w:rPr>
        <w:t xml:space="preserve">(композиция) </w:t>
      </w:r>
    </w:p>
    <w:p w:rsidR="00625F75" w:rsidRPr="00E30E13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4. Какой цвет напоминает Солнце? </w:t>
      </w:r>
      <w:r w:rsidR="00F507E6" w:rsidRPr="00E30E13">
        <w:rPr>
          <w:rFonts w:ascii="Times New Roman" w:hAnsi="Times New Roman" w:cs="Times New Roman"/>
          <w:sz w:val="24"/>
          <w:szCs w:val="24"/>
        </w:rPr>
        <w:t xml:space="preserve">(желтый) </w:t>
      </w:r>
    </w:p>
    <w:p w:rsidR="00625F75" w:rsidRPr="00E30E13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5. Изображение сцен народной жизни в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 строится на основе чего? (сюжет) </w:t>
      </w:r>
    </w:p>
    <w:p w:rsidR="00F507E6" w:rsidRPr="00E30E13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6. Кто является героями в сюжетах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росписи? (люди) </w:t>
      </w:r>
    </w:p>
    <w:p w:rsidR="00F507E6" w:rsidRPr="00E30E13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7. Как можно одним словом назвать растительный мир, изображений в росписи? (</w:t>
      </w:r>
      <w:r w:rsidR="006F7779" w:rsidRPr="00E30E13">
        <w:rPr>
          <w:rFonts w:ascii="Times New Roman" w:hAnsi="Times New Roman" w:cs="Times New Roman"/>
          <w:sz w:val="24"/>
          <w:szCs w:val="24"/>
        </w:rPr>
        <w:t>орна</w:t>
      </w:r>
      <w:r w:rsidRPr="00E30E13">
        <w:rPr>
          <w:rFonts w:ascii="Times New Roman" w:hAnsi="Times New Roman" w:cs="Times New Roman"/>
          <w:sz w:val="24"/>
          <w:szCs w:val="24"/>
        </w:rPr>
        <w:t xml:space="preserve">мент) </w:t>
      </w:r>
    </w:p>
    <w:p w:rsidR="00F507E6" w:rsidRPr="00E30E13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8. Какое слово у нас получилось по </w:t>
      </w:r>
      <w:proofErr w:type="gramStart"/>
      <w:r w:rsidR="0064742F" w:rsidRPr="00E30E13">
        <w:rPr>
          <w:rFonts w:ascii="Times New Roman" w:hAnsi="Times New Roman" w:cs="Times New Roman"/>
          <w:sz w:val="24"/>
          <w:szCs w:val="24"/>
        </w:rPr>
        <w:t>вертикале</w:t>
      </w:r>
      <w:proofErr w:type="gramEnd"/>
      <w:r w:rsidR="0064742F" w:rsidRPr="00E30E13">
        <w:rPr>
          <w:rFonts w:ascii="Times New Roman" w:hAnsi="Times New Roman" w:cs="Times New Roman"/>
          <w:sz w:val="24"/>
          <w:szCs w:val="24"/>
        </w:rPr>
        <w:t xml:space="preserve">? (ремесло) </w:t>
      </w:r>
    </w:p>
    <w:p w:rsidR="00D8435B" w:rsidRPr="00E30E13" w:rsidRDefault="006131B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55.2pt;margin-top:10.8pt;width:.45pt;height:22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335.05pt;margin-top:10.8pt;width:0;height:22pt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margin-left:314.85pt;margin-top:10.8pt;width:56.4pt;height:22pt;z-index:25168076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293.75pt;margin-top:10.8pt;width:0;height:22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272.65pt;margin-top:10.8pt;width:0;height:22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margin-left:211.65pt;margin-top:10.8pt;width:103.2pt;height:22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251.1pt;margin-top:10.8pt;width:.45pt;height:22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231.4pt;margin-top:10.8pt;width:.45pt;height:22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211.65pt;margin-top:10.8pt;width:0;height:22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191.05pt;margin-top:10.8pt;width:20.6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30.5pt;margin-top:10.8pt;width:0;height:22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154.35pt;margin-top:10.8pt;width:0;height:22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130.5pt;margin-top:10.8pt;width:44pt;height:0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74.5pt;margin-top:10.8pt;width:16.55pt;height:0;flip:x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191.05pt;margin-top:10.8pt;width:1.35pt;height:133.45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74.5pt;margin-top:10.8pt;width:1.85pt;height:136.2pt;z-index:251658240" o:connectortype="straight"/>
        </w:pict>
      </w:r>
    </w:p>
    <w:p w:rsidR="00003B81" w:rsidRPr="00E30E13" w:rsidRDefault="00FC216C" w:rsidP="00B36DA9">
      <w:pPr>
        <w:tabs>
          <w:tab w:val="left" w:pos="2403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ab/>
      </w:r>
      <w:r w:rsidRPr="00E30E13">
        <w:rPr>
          <w:rFonts w:ascii="Times New Roman" w:hAnsi="Times New Roman" w:cs="Times New Roman"/>
          <w:sz w:val="24"/>
          <w:szCs w:val="24"/>
        </w:rPr>
        <w:tab/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211.65pt;margin-top:7.35pt;width:0;height:20.65pt;z-index:251691008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231.85pt;margin-top:7.35pt;width:0;height:20.2pt;z-index:251688960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154.35pt;margin-top:7.35pt;width:0;height:58.25pt;z-index:251685888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130.5pt;margin-top:7.35pt;width:0;height:38.55pt;z-index:251683840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192.4pt;margin-top:7.35pt;width:19.25pt;height:0;flip:x;z-index:251674624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130.5pt;margin-top:7.35pt;width:44pt;height:0;flip:x;z-index:251668480;mso-position-horizontal-relative:text;mso-position-vertical-relative:text" o:connectortype="straight"/>
        </w:pict>
      </w:r>
      <w:r w:rsidR="00613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74.5pt;margin-top:7.35pt;width:16.55pt;height:0;flip:x;z-index:251661312;mso-position-horizontal-relative:text;mso-position-vertical-relative:text" o:connectortype="straight"/>
        </w:pict>
      </w:r>
    </w:p>
    <w:p w:rsidR="00003B81" w:rsidRPr="00E30E13" w:rsidRDefault="006131B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0" type="#_x0000_t32" style="position:absolute;left:0;text-align:left;margin-left:311.65pt;margin-top:76.45pt;width:0;height:16.95pt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2" style="position:absolute;left:0;text-align:left;margin-left:293.75pt;margin-top:76.45pt;width:0;height:16.9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left:0;text-align:left;margin-left:272.65pt;margin-top:76.45pt;width:0;height:16.95pt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32" style="position:absolute;left:0;text-align:left;margin-left:251.1pt;margin-top:75.5pt;width:.45pt;height:17.9pt;flip:x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4" type="#_x0000_t32" style="position:absolute;left:0;text-align:left;margin-left:329.05pt;margin-top:76.45pt;width:0;height:16.95pt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left:0;text-align:left;margin-left:231.85pt;margin-top:93.4pt;width:97.2pt;height:0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left:0;text-align:left;margin-left:251.55pt;margin-top:76.45pt;width:77.5pt;height:0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left:0;text-align:left;margin-left:231.85pt;margin-top:76.45pt;width:19.25pt;height:0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7" type="#_x0000_t32" style="position:absolute;left:0;text-align:left;margin-left:251.1pt;margin-top:58.55pt;width:0;height:16.95pt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6" type="#_x0000_t32" style="position:absolute;left:0;text-align:left;margin-left:251.55pt;margin-top:40.2pt;width:0;height:18.35pt;z-index:251712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left:0;text-align:left;margin-left:231.85pt;margin-top:58.55pt;width:40.8pt;height:0;flip:x;z-index:2517114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left:0;text-align:left;margin-left:272.65pt;margin-top:40.2pt;width:0;height:18.8pt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3" type="#_x0000_t32" style="position:absolute;left:0;text-align:left;margin-left:251.55pt;margin-top:20.05pt;width:0;height:20.15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2" type="#_x0000_t32" style="position:absolute;left:0;text-align:left;margin-left:231.4pt;margin-top:40.2pt;width:41.25pt;height:0;flip:x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1" type="#_x0000_t32" style="position:absolute;left:0;text-align:left;margin-left:272.65pt;margin-top:20.5pt;width:0;height:19.25pt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6" type="#_x0000_t32" style="position:absolute;left:0;text-align:left;margin-left:335.05pt;margin-top:2.6pt;width:0;height:17.4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left:0;text-align:left;margin-left:314.85pt;margin-top:2.6pt;width:0;height:17.45pt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left:0;text-align:left;margin-left:293.75pt;margin-top:2.6pt;width:0;height:17.45pt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left:0;text-align:left;margin-left:272.65pt;margin-top:2.6pt;width:0;height:17.9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left:0;text-align:left;margin-left:251.55pt;margin-top:2.15pt;width:0;height:17.9pt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left:0;text-align:left;margin-left:231.85pt;margin-top:20.5pt;width:103.2pt;height:0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left:0;text-align:left;margin-left:231.85pt;margin-top:2.6pt;width:103.2pt;height:0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191.05pt;margin-top:75.5pt;width:40.8pt;height:.95pt;flip:y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left:0;text-align:left;margin-left:191.05pt;margin-top:58.55pt;width:40.8pt;height:.45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left:0;text-align:left;margin-left:191.05pt;margin-top:39.75pt;width:40.8pt;height:0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left:0;text-align:left;margin-left:191.05pt;margin-top:20.5pt;width:40.35pt;height:0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left:0;text-align:left;margin-left:211.65pt;margin-top:93.4pt;width:20.2pt;height:0;flip:x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left:0;text-align:left;margin-left:231.85pt;margin-top:2.15pt;width:0;height:91.25pt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left:0;text-align:left;margin-left:192.4pt;margin-top:93.4pt;width:19.25pt;height:0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left:0;text-align:left;margin-left:211.65pt;margin-top:2.6pt;width:0;height:90.8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191.05pt;margin-top:2.6pt;width:40.35pt;height:0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left:0;text-align:left;margin-left:154.35pt;margin-top:40.2pt;width:22pt;height:0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130.5pt;margin-top:20.05pt;width:44pt;height:.45pt;flip:x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130.5pt;margin-top:2.6pt;width:44pt;height:0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76.35pt;margin-top:93.4pt;width:16.05pt;height:0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76.35pt;margin-top:75.5pt;width:14.7pt;height:.95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76.35pt;margin-top:58.55pt;width:14.7pt;height:.45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176.35pt;margin-top:39.75pt;width:14.7pt;height:.4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76.35pt;margin-top:20.05pt;width:14.7pt;height:.4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76.35pt;margin-top:2.15pt;width:14.7pt;height:.45pt;flip:x;z-index:251662336" o:connectortype="straight"/>
        </w:pict>
      </w:r>
    </w:p>
    <w:p w:rsidR="009C113F" w:rsidRPr="00E30E13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E30E13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E30E13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E30E13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E30E13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E30E13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6D8" w:rsidRPr="00E30E13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066D8" w:rsidRPr="00E30E13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bCs/>
          <w:color w:val="000000"/>
          <w:sz w:val="24"/>
          <w:szCs w:val="24"/>
        </w:rPr>
        <w:t>Ор</w:t>
      </w:r>
      <w:r w:rsidR="009C113F" w:rsidRPr="00E30E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намент традиционной </w:t>
      </w:r>
      <w:proofErr w:type="spellStart"/>
      <w:r w:rsidR="009C113F" w:rsidRPr="00E30E13">
        <w:rPr>
          <w:rFonts w:ascii="Times New Roman" w:hAnsi="Times New Roman" w:cs="Times New Roman"/>
          <w:bCs/>
          <w:color w:val="000000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E30E13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E30E13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E30E13">
        <w:rPr>
          <w:rFonts w:ascii="Times New Roman" w:hAnsi="Times New Roman" w:cs="Times New Roman"/>
          <w:sz w:val="24"/>
          <w:szCs w:val="24"/>
        </w:rPr>
        <w:t xml:space="preserve">метов. Традиционная </w:t>
      </w:r>
      <w:proofErr w:type="spellStart"/>
      <w:r w:rsidR="009C113F" w:rsidRPr="00E30E13">
        <w:rPr>
          <w:rFonts w:ascii="Times New Roman" w:hAnsi="Times New Roman" w:cs="Times New Roman"/>
          <w:sz w:val="24"/>
          <w:szCs w:val="24"/>
        </w:rPr>
        <w:t>пермогорск</w:t>
      </w:r>
      <w:r w:rsidR="0045155E" w:rsidRPr="00E30E1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E30E13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</w:t>
      </w:r>
      <w:r w:rsidRPr="00E30E13">
        <w:rPr>
          <w:rFonts w:ascii="Times New Roman" w:hAnsi="Times New Roman" w:cs="Times New Roman"/>
          <w:sz w:val="24"/>
          <w:szCs w:val="24"/>
        </w:rPr>
        <w:t>ермогорской</w:t>
      </w:r>
      <w:proofErr w:type="spellEnd"/>
      <w:r w:rsidR="008066D8" w:rsidRPr="00E30E13">
        <w:rPr>
          <w:rFonts w:ascii="Times New Roman" w:hAnsi="Times New Roman" w:cs="Times New Roman"/>
          <w:sz w:val="24"/>
          <w:szCs w:val="24"/>
        </w:rPr>
        <w:t xml:space="preserve"> росписи присутствует </w:t>
      </w:r>
      <w:proofErr w:type="spellStart"/>
      <w:r w:rsidR="008066D8" w:rsidRPr="00E30E13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="008066D8" w:rsidRPr="00E30E13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на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="008066D8" w:rsidRPr="00E30E13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="008066D8" w:rsidRPr="00E30E13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="008066D8" w:rsidRPr="00E30E13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="008066D8" w:rsidRPr="00E30E13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E13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E30E13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Растительный орнамент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В </w:t>
      </w:r>
      <w:r w:rsidRPr="00E30E13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 xml:space="preserve">росписи чаще всего изображаются стилизованные реальные и мифологические птицы. 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В </w:t>
      </w:r>
      <w:r w:rsidRPr="00E30E13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E30E13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E30E13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E30E13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E30E13">
        <w:rPr>
          <w:rFonts w:ascii="Times New Roman" w:hAnsi="Times New Roman" w:cs="Times New Roman"/>
          <w:sz w:val="24"/>
          <w:szCs w:val="24"/>
        </w:rPr>
        <w:t xml:space="preserve"> </w:t>
      </w:r>
      <w:r w:rsidRPr="00E30E13">
        <w:rPr>
          <w:rFonts w:ascii="Times New Roman" w:hAnsi="Times New Roman" w:cs="Times New Roman"/>
          <w:sz w:val="24"/>
          <w:szCs w:val="24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E30E13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E3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D8" w:rsidRPr="00E30E13" w:rsidRDefault="008066D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E30E13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E30E13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E30E13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E30E13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E30E13" w:rsidRDefault="001A5BA8" w:rsidP="001A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</w:rPr>
        <w:t xml:space="preserve">. возраста. Ч.1 / С. Ю. Баранов, А. А. Глебова, Ю. В. Розанов. - М.: Истоки, 2004. - 432 с. 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>ост. В.В. Воропанов. – Вологда, 2008. – 55 с.: ил.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E30E13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E30E13">
        <w:rPr>
          <w:rFonts w:ascii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. учен. степ, канд. искусствоведения / </w:t>
      </w:r>
      <w:proofErr w:type="gramStart"/>
      <w:r w:rsidRPr="00E30E13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: Б. Иванова,- М., 1993. - 191 с.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E30E13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E30E13">
        <w:rPr>
          <w:rFonts w:ascii="Times New Roman" w:hAnsi="Times New Roman" w:cs="Times New Roman"/>
          <w:sz w:val="24"/>
          <w:szCs w:val="24"/>
          <w:lang w:eastAsia="ru-RU"/>
        </w:rPr>
        <w:t xml:space="preserve">.: Искусство, 1983. - 344 с. </w:t>
      </w:r>
    </w:p>
    <w:p w:rsidR="009C113F" w:rsidRPr="00E30E13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Нефедова С.А. Развитие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этнохудожественного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образования детей в учреждениях дополнительного образования / </w:t>
      </w:r>
      <w:hyperlink r:id="rId9" w:history="1">
        <w:r w:rsidRPr="00E30E13">
          <w:rPr>
            <w:rStyle w:val="a8"/>
            <w:rFonts w:ascii="Times New Roman" w:hAnsi="Times New Roman" w:cs="Times New Roman"/>
            <w:sz w:val="24"/>
            <w:szCs w:val="24"/>
          </w:rPr>
          <w:t>Международный журнал экспериментального образования</w:t>
        </w:r>
      </w:hyperlink>
      <w:r w:rsidRPr="00E30E13">
        <w:rPr>
          <w:rFonts w:ascii="Times New Roman" w:hAnsi="Times New Roman" w:cs="Times New Roman"/>
          <w:sz w:val="24"/>
          <w:szCs w:val="24"/>
        </w:rPr>
        <w:t>. - № 8, 2011. – С. 27.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E13">
        <w:rPr>
          <w:rFonts w:ascii="Times New Roman" w:hAnsi="Times New Roman" w:cs="Times New Roman"/>
          <w:sz w:val="24"/>
          <w:szCs w:val="24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E30E13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ологда, 2005. - С. 52-57.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sz w:val="24"/>
          <w:szCs w:val="24"/>
        </w:rPr>
        <w:t xml:space="preserve">Путилова Н.В. Развитие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E30E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0E13">
        <w:rPr>
          <w:rFonts w:ascii="Times New Roman" w:hAnsi="Times New Roman" w:cs="Times New Roman"/>
          <w:sz w:val="24"/>
          <w:szCs w:val="24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E30E13">
        <w:rPr>
          <w:rFonts w:ascii="Times New Roman" w:hAnsi="Times New Roman" w:cs="Times New Roman"/>
          <w:sz w:val="24"/>
          <w:szCs w:val="24"/>
        </w:rPr>
        <w:t>ОНМЦКиПК</w:t>
      </w:r>
      <w:proofErr w:type="spellEnd"/>
      <w:r w:rsidRPr="00E30E13">
        <w:rPr>
          <w:rFonts w:ascii="Times New Roman" w:hAnsi="Times New Roman" w:cs="Times New Roman"/>
          <w:sz w:val="24"/>
          <w:szCs w:val="24"/>
        </w:rPr>
        <w:t>, 2011. – 244 с.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Pr="00E30E13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881CA5" w:rsidRPr="00E30E13" w:rsidRDefault="00881CA5" w:rsidP="00881CA5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5BA8" w:rsidRPr="00E30E13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Литература для </w:t>
      </w:r>
      <w:proofErr w:type="gram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5BA8" w:rsidRPr="00E30E13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Энциклопедия символов, знаков, эмблем / авт.- сост. В. Андреева. М.: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Локид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-Миф, 2000. - 576 с. </w:t>
      </w:r>
    </w:p>
    <w:p w:rsidR="001A5BA8" w:rsidRPr="00E30E13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Воробьева Т.П. Воспитание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этнохудожественной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соиск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уч. ст. к. </w:t>
      </w:r>
      <w:proofErr w:type="spellStart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E30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наук. - Челябинск 2006. - 22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sectPr w:rsidR="001A5BA8" w:rsidRPr="00881CA5" w:rsidSect="00A121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B8" w:rsidRDefault="006131B8" w:rsidP="008066D8">
      <w:pPr>
        <w:spacing w:after="0" w:line="240" w:lineRule="auto"/>
      </w:pPr>
      <w:r>
        <w:separator/>
      </w:r>
    </w:p>
  </w:endnote>
  <w:endnote w:type="continuationSeparator" w:id="0">
    <w:p w:rsidR="006131B8" w:rsidRDefault="006131B8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E" w:rsidRDefault="00443B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2"/>
    </w:sdtPr>
    <w:sdtEndPr/>
    <w:sdtContent>
      <w:p w:rsidR="00443BAE" w:rsidRDefault="000A6BCF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1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3BAE" w:rsidRDefault="00443BA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E" w:rsidRDefault="00443B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B8" w:rsidRDefault="006131B8" w:rsidP="008066D8">
      <w:pPr>
        <w:spacing w:after="0" w:line="240" w:lineRule="auto"/>
      </w:pPr>
      <w:r>
        <w:separator/>
      </w:r>
    </w:p>
  </w:footnote>
  <w:footnote w:type="continuationSeparator" w:id="0">
    <w:p w:rsidR="006131B8" w:rsidRDefault="006131B8" w:rsidP="008066D8">
      <w:pPr>
        <w:spacing w:after="0" w:line="240" w:lineRule="auto"/>
      </w:pPr>
      <w:r>
        <w:continuationSeparator/>
      </w:r>
    </w:p>
  </w:footnote>
  <w:footnote w:id="1">
    <w:p w:rsidR="00443BAE" w:rsidRDefault="00443BAE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443BAE" w:rsidRDefault="00443BAE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E" w:rsidRDefault="00443B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E" w:rsidRDefault="00443BA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E" w:rsidRDefault="00443B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C5"/>
    <w:rsid w:val="00003AE5"/>
    <w:rsid w:val="00003B81"/>
    <w:rsid w:val="00021EDB"/>
    <w:rsid w:val="00032351"/>
    <w:rsid w:val="000326D6"/>
    <w:rsid w:val="00043547"/>
    <w:rsid w:val="00056CFB"/>
    <w:rsid w:val="00080D3B"/>
    <w:rsid w:val="0009647F"/>
    <w:rsid w:val="000A6BCF"/>
    <w:rsid w:val="00102DEB"/>
    <w:rsid w:val="00116F57"/>
    <w:rsid w:val="001237D4"/>
    <w:rsid w:val="00126E40"/>
    <w:rsid w:val="0013387E"/>
    <w:rsid w:val="00163F88"/>
    <w:rsid w:val="0016514E"/>
    <w:rsid w:val="00170C35"/>
    <w:rsid w:val="00184344"/>
    <w:rsid w:val="001A5BA8"/>
    <w:rsid w:val="001B7336"/>
    <w:rsid w:val="001E0CE5"/>
    <w:rsid w:val="002027CD"/>
    <w:rsid w:val="0023335C"/>
    <w:rsid w:val="00255A7E"/>
    <w:rsid w:val="0028575B"/>
    <w:rsid w:val="002A0820"/>
    <w:rsid w:val="002A570F"/>
    <w:rsid w:val="00301101"/>
    <w:rsid w:val="00312FF7"/>
    <w:rsid w:val="003230B4"/>
    <w:rsid w:val="0039188B"/>
    <w:rsid w:val="0039205A"/>
    <w:rsid w:val="003A77AE"/>
    <w:rsid w:val="003C022D"/>
    <w:rsid w:val="0040001C"/>
    <w:rsid w:val="0042669E"/>
    <w:rsid w:val="00436E8E"/>
    <w:rsid w:val="00437E94"/>
    <w:rsid w:val="004400E7"/>
    <w:rsid w:val="00443BAE"/>
    <w:rsid w:val="0045155E"/>
    <w:rsid w:val="004774C8"/>
    <w:rsid w:val="00480F19"/>
    <w:rsid w:val="004921E4"/>
    <w:rsid w:val="004936CD"/>
    <w:rsid w:val="00506C1A"/>
    <w:rsid w:val="00525F9A"/>
    <w:rsid w:val="005322D1"/>
    <w:rsid w:val="00536986"/>
    <w:rsid w:val="00595166"/>
    <w:rsid w:val="005C12AC"/>
    <w:rsid w:val="005F2E75"/>
    <w:rsid w:val="006012E8"/>
    <w:rsid w:val="006131B8"/>
    <w:rsid w:val="00625F75"/>
    <w:rsid w:val="0064742F"/>
    <w:rsid w:val="00682817"/>
    <w:rsid w:val="0068498E"/>
    <w:rsid w:val="006A6EC1"/>
    <w:rsid w:val="006F7779"/>
    <w:rsid w:val="007337A2"/>
    <w:rsid w:val="007A4EDA"/>
    <w:rsid w:val="008015E0"/>
    <w:rsid w:val="008066D8"/>
    <w:rsid w:val="00817EA8"/>
    <w:rsid w:val="00832489"/>
    <w:rsid w:val="00861F58"/>
    <w:rsid w:val="008640F9"/>
    <w:rsid w:val="00881CA5"/>
    <w:rsid w:val="008B20F9"/>
    <w:rsid w:val="008B2208"/>
    <w:rsid w:val="008B4C74"/>
    <w:rsid w:val="008D3824"/>
    <w:rsid w:val="008F2B9D"/>
    <w:rsid w:val="009859C5"/>
    <w:rsid w:val="00992714"/>
    <w:rsid w:val="00997CB6"/>
    <w:rsid w:val="009C113F"/>
    <w:rsid w:val="00A04BC9"/>
    <w:rsid w:val="00A12199"/>
    <w:rsid w:val="00A14780"/>
    <w:rsid w:val="00A1641F"/>
    <w:rsid w:val="00A302F0"/>
    <w:rsid w:val="00A445EA"/>
    <w:rsid w:val="00A662FF"/>
    <w:rsid w:val="00A70EAD"/>
    <w:rsid w:val="00A93E60"/>
    <w:rsid w:val="00AA3E2E"/>
    <w:rsid w:val="00AE4EA0"/>
    <w:rsid w:val="00AE4F7E"/>
    <w:rsid w:val="00AE546B"/>
    <w:rsid w:val="00AE5637"/>
    <w:rsid w:val="00B05D7B"/>
    <w:rsid w:val="00B13B8F"/>
    <w:rsid w:val="00B34C2D"/>
    <w:rsid w:val="00B36AC9"/>
    <w:rsid w:val="00B36DA9"/>
    <w:rsid w:val="00B46BFB"/>
    <w:rsid w:val="00B53E66"/>
    <w:rsid w:val="00B72BBF"/>
    <w:rsid w:val="00BE1AA8"/>
    <w:rsid w:val="00C074B2"/>
    <w:rsid w:val="00C21F45"/>
    <w:rsid w:val="00C225F5"/>
    <w:rsid w:val="00C22C3A"/>
    <w:rsid w:val="00C35657"/>
    <w:rsid w:val="00C442A5"/>
    <w:rsid w:val="00C5159F"/>
    <w:rsid w:val="00C7588B"/>
    <w:rsid w:val="00C85952"/>
    <w:rsid w:val="00C96D01"/>
    <w:rsid w:val="00CA30C4"/>
    <w:rsid w:val="00CD0E9F"/>
    <w:rsid w:val="00CE1209"/>
    <w:rsid w:val="00CE2BB2"/>
    <w:rsid w:val="00CE7455"/>
    <w:rsid w:val="00D07B7B"/>
    <w:rsid w:val="00D107D6"/>
    <w:rsid w:val="00D354E4"/>
    <w:rsid w:val="00D37A44"/>
    <w:rsid w:val="00D46864"/>
    <w:rsid w:val="00D55606"/>
    <w:rsid w:val="00D64FF8"/>
    <w:rsid w:val="00D8435B"/>
    <w:rsid w:val="00DB3665"/>
    <w:rsid w:val="00E13EDF"/>
    <w:rsid w:val="00E148FF"/>
    <w:rsid w:val="00E30E13"/>
    <w:rsid w:val="00E9217D"/>
    <w:rsid w:val="00EA07B0"/>
    <w:rsid w:val="00EC164E"/>
    <w:rsid w:val="00EF4E3E"/>
    <w:rsid w:val="00F12FB2"/>
    <w:rsid w:val="00F507E6"/>
    <w:rsid w:val="00F7367D"/>
    <w:rsid w:val="00F828E3"/>
    <w:rsid w:val="00FA0912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102"/>
        <o:r id="V:Rule2" type="connector" idref="#_x0000_s1048"/>
        <o:r id="V:Rule3" type="connector" idref="#_x0000_s1092"/>
        <o:r id="V:Rule4" type="connector" idref="#_x0000_s1114"/>
        <o:r id="V:Rule5" type="connector" idref="#_x0000_s1064"/>
        <o:r id="V:Rule6" type="connector" idref="#_x0000_s1034"/>
        <o:r id="V:Rule7" type="connector" idref="#_x0000_s1079"/>
        <o:r id="V:Rule8" type="connector" idref="#_x0000_s1120"/>
        <o:r id="V:Rule9" type="connector" idref="#_x0000_s1055"/>
        <o:r id="V:Rule10" type="connector" idref="#_x0000_s1084"/>
        <o:r id="V:Rule11" type="connector" idref="#_x0000_s1029"/>
        <o:r id="V:Rule12" type="connector" idref="#_x0000_s1119"/>
        <o:r id="V:Rule13" type="connector" idref="#_x0000_s1052"/>
        <o:r id="V:Rule14" type="connector" idref="#_x0000_s1031"/>
        <o:r id="V:Rule15" type="connector" idref="#_x0000_s1103"/>
        <o:r id="V:Rule16" type="connector" idref="#_x0000_s1105"/>
        <o:r id="V:Rule17" type="connector" idref="#_x0000_s1082"/>
        <o:r id="V:Rule18" type="connector" idref="#_x0000_s1112"/>
        <o:r id="V:Rule19" type="connector" idref="#_x0000_s1032"/>
        <o:r id="V:Rule20" type="connector" idref="#_x0000_s1045"/>
        <o:r id="V:Rule21" type="connector" idref="#_x0000_s1039"/>
        <o:r id="V:Rule22" type="connector" idref="#_x0000_s1088"/>
        <o:r id="V:Rule23" type="connector" idref="#_x0000_s1116"/>
        <o:r id="V:Rule24" type="connector" idref="#_x0000_s1035"/>
        <o:r id="V:Rule25" type="connector" idref="#_x0000_s1087"/>
        <o:r id="V:Rule26" type="connector" idref="#_x0000_s1115"/>
        <o:r id="V:Rule27" type="connector" idref="#_x0000_s1109"/>
        <o:r id="V:Rule28" type="connector" idref="#_x0000_s1057"/>
        <o:r id="V:Rule29" type="connector" idref="#_x0000_s1095"/>
        <o:r id="V:Rule30" type="connector" idref="#_x0000_s1090"/>
        <o:r id="V:Rule31" type="connector" idref="#_x0000_s1047"/>
        <o:r id="V:Rule32" type="connector" idref="#_x0000_s1081"/>
        <o:r id="V:Rule33" type="connector" idref="#_x0000_s1046"/>
        <o:r id="V:Rule34" type="connector" idref="#_x0000_s1054"/>
        <o:r id="V:Rule35" type="connector" idref="#_x0000_s1042"/>
        <o:r id="V:Rule36" type="connector" idref="#_x0000_s1107"/>
        <o:r id="V:Rule37" type="connector" idref="#_x0000_s1041"/>
        <o:r id="V:Rule38" type="connector" idref="#_x0000_s1080"/>
        <o:r id="V:Rule39" type="connector" idref="#_x0000_s1104"/>
        <o:r id="V:Rule40" type="connector" idref="#_x0000_s1062"/>
        <o:r id="V:Rule41" type="connector" idref="#_x0000_s1096"/>
        <o:r id="V:Rule42" type="connector" idref="#_x0000_s1058"/>
        <o:r id="V:Rule43" type="connector" idref="#_x0000_s1065"/>
        <o:r id="V:Rule44" type="connector" idref="#_x0000_s1101"/>
        <o:r id="V:Rule45" type="connector" idref="#_x0000_s1044"/>
        <o:r id="V:Rule46" type="connector" idref="#_x0000_s1094"/>
        <o:r id="V:Rule47" type="connector" idref="#_x0000_s1066"/>
        <o:r id="V:Rule48" type="connector" idref="#_x0000_s1036"/>
        <o:r id="V:Rule49" type="connector" idref="#_x0000_s1038"/>
        <o:r id="V:Rule50" type="connector" idref="#_x0000_s1083"/>
        <o:r id="V:Rule51" type="connector" idref="#_x0000_s1111"/>
        <o:r id="V:Rule52" type="connector" idref="#_x0000_s1037"/>
        <o:r id="V:Rule53" type="connector" idref="#_x0000_s1106"/>
        <o:r id="V:Rule54" type="connector" idref="#_x0000_s1078"/>
        <o:r id="V:Rule55" type="connector" idref="#_x0000_s1077"/>
        <o:r id="V:Rule56" type="connector" idref="#_x0000_s1089"/>
        <o:r id="V:Rule57" type="connector" idref="#_x0000_s1085"/>
        <o:r id="V:Rule58" type="connector" idref="#_x0000_s1061"/>
        <o:r id="V:Rule59" type="connector" idref="#_x0000_s1093"/>
        <o:r id="V:Rule60" type="connector" idref="#_x0000_s1043"/>
        <o:r id="V:Rule61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400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0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B3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CA84-9C69-4D07-955E-B2A9E3E4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11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30</cp:revision>
  <cp:lastPrinted>2020-11-11T12:02:00Z</cp:lastPrinted>
  <dcterms:created xsi:type="dcterms:W3CDTF">2020-08-11T07:52:00Z</dcterms:created>
  <dcterms:modified xsi:type="dcterms:W3CDTF">2021-07-28T08:48:00Z</dcterms:modified>
</cp:coreProperties>
</file>